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53FA1F" w14:textId="77777777" w:rsidR="0056150B" w:rsidRDefault="004D35D4" w:rsidP="0056150B">
      <w:pPr>
        <w:rPr>
          <w:sz w:val="24"/>
          <w:szCs w:val="24"/>
        </w:rPr>
      </w:pPr>
      <w:r w:rsidRPr="0056150B">
        <w:rPr>
          <w:noProof/>
          <w:sz w:val="24"/>
          <w:szCs w:val="24"/>
          <w:lang w:val="en-US"/>
        </w:rPr>
        <w:drawing>
          <wp:inline distT="0" distB="0" distL="0" distR="0" wp14:anchorId="7582E821" wp14:editId="39092902">
            <wp:extent cx="1516283" cy="667394"/>
            <wp:effectExtent l="0" t="0" r="825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99084" cy="703839"/>
                    </a:xfrm>
                    <a:prstGeom prst="rect">
                      <a:avLst/>
                    </a:prstGeom>
                    <a:noFill/>
                  </pic:spPr>
                </pic:pic>
              </a:graphicData>
            </a:graphic>
          </wp:inline>
        </w:drawing>
      </w:r>
      <w:r w:rsidRPr="0056150B">
        <w:rPr>
          <w:sz w:val="24"/>
          <w:szCs w:val="24"/>
        </w:rPr>
        <w:tab/>
      </w:r>
    </w:p>
    <w:p w14:paraId="55C30F8B" w14:textId="73BE29BC" w:rsidR="004D35D4" w:rsidRPr="0056150B" w:rsidRDefault="004D35D4" w:rsidP="0056150B">
      <w:pPr>
        <w:jc w:val="right"/>
        <w:rPr>
          <w:sz w:val="24"/>
          <w:szCs w:val="24"/>
        </w:rPr>
      </w:pPr>
      <w:r w:rsidRPr="0056150B">
        <w:rPr>
          <w:sz w:val="24"/>
          <w:szCs w:val="24"/>
        </w:rPr>
        <w:tab/>
      </w:r>
      <w:r w:rsidRPr="0056150B">
        <w:rPr>
          <w:sz w:val="24"/>
          <w:szCs w:val="24"/>
        </w:rPr>
        <w:tab/>
        <w:t xml:space="preserve">                                                                             </w:t>
      </w:r>
      <w:r w:rsidR="0056150B">
        <w:rPr>
          <w:sz w:val="24"/>
          <w:szCs w:val="24"/>
        </w:rPr>
        <w:t xml:space="preserve">     </w:t>
      </w:r>
      <w:r w:rsidRPr="0056150B">
        <w:rPr>
          <w:sz w:val="24"/>
          <w:szCs w:val="24"/>
        </w:rPr>
        <w:t>УТВЕРЖДАЮ:</w:t>
      </w:r>
    </w:p>
    <w:p w14:paraId="611E1445" w14:textId="77777777" w:rsidR="004D35D4" w:rsidRPr="0056150B" w:rsidRDefault="004D35D4" w:rsidP="004D35D4">
      <w:pPr>
        <w:jc w:val="right"/>
      </w:pPr>
      <w:r w:rsidRPr="0056150B">
        <w:t xml:space="preserve">Директор «Центр врачебной косметологии и </w:t>
      </w:r>
    </w:p>
    <w:p w14:paraId="14A171C0" w14:textId="77777777" w:rsidR="004D35D4" w:rsidRPr="0056150B" w:rsidRDefault="004D35D4" w:rsidP="004D35D4">
      <w:pPr>
        <w:jc w:val="right"/>
      </w:pPr>
      <w:r w:rsidRPr="0056150B">
        <w:t>Пластической хирургии «КОФЕМЕД»</w:t>
      </w:r>
    </w:p>
    <w:p w14:paraId="63BB19A7" w14:textId="77777777" w:rsidR="004D35D4" w:rsidRPr="0056150B" w:rsidRDefault="004D35D4" w:rsidP="004D35D4">
      <w:pPr>
        <w:jc w:val="right"/>
      </w:pPr>
      <w:r w:rsidRPr="0056150B">
        <w:t>Алексеева Н.Ю. _____________</w:t>
      </w:r>
    </w:p>
    <w:p w14:paraId="5E599AF0" w14:textId="036C5941" w:rsidR="004D35D4" w:rsidRPr="0056150B" w:rsidRDefault="004D35D4" w:rsidP="004D35D4">
      <w:pPr>
        <w:jc w:val="right"/>
      </w:pPr>
      <w:r w:rsidRPr="0056150B">
        <w:t>«___» _________  202___ г.</w:t>
      </w:r>
    </w:p>
    <w:p w14:paraId="6EA8D0A7" w14:textId="77777777" w:rsidR="009F375B" w:rsidRPr="0056150B" w:rsidRDefault="009F375B" w:rsidP="004D35D4">
      <w:pPr>
        <w:jc w:val="right"/>
        <w:rPr>
          <w:sz w:val="24"/>
          <w:szCs w:val="24"/>
        </w:rPr>
      </w:pPr>
    </w:p>
    <w:p w14:paraId="4B43D871" w14:textId="5972BF1B" w:rsidR="009F375B" w:rsidRPr="0056150B" w:rsidRDefault="009F375B" w:rsidP="009F375B">
      <w:pPr>
        <w:jc w:val="center"/>
        <w:rPr>
          <w:b/>
          <w:bCs/>
          <w:sz w:val="24"/>
          <w:szCs w:val="24"/>
        </w:rPr>
      </w:pPr>
      <w:r w:rsidRPr="0056150B">
        <w:rPr>
          <w:b/>
          <w:bCs/>
          <w:sz w:val="24"/>
          <w:szCs w:val="24"/>
        </w:rPr>
        <w:t>ПУБЛИЧНАЯ ОФЕРТА о продаже Подарочных сертификатов ООО «Центр врачебной косметологии и пластической хирургии «</w:t>
      </w:r>
      <w:r w:rsidR="0056150B">
        <w:rPr>
          <w:b/>
          <w:bCs/>
          <w:sz w:val="24"/>
          <w:szCs w:val="24"/>
        </w:rPr>
        <w:t>КОФЕМЕД</w:t>
      </w:r>
      <w:r w:rsidRPr="0056150B">
        <w:rPr>
          <w:b/>
          <w:bCs/>
          <w:sz w:val="24"/>
          <w:szCs w:val="24"/>
        </w:rPr>
        <w:t>»</w:t>
      </w:r>
    </w:p>
    <w:p w14:paraId="04D35400" w14:textId="77777777" w:rsidR="009F375B" w:rsidRPr="0056150B" w:rsidRDefault="009F375B" w:rsidP="009F375B">
      <w:pPr>
        <w:jc w:val="center"/>
        <w:rPr>
          <w:b/>
          <w:bCs/>
          <w:sz w:val="24"/>
          <w:szCs w:val="24"/>
        </w:rPr>
      </w:pPr>
      <w:r w:rsidRPr="0056150B">
        <w:rPr>
          <w:b/>
          <w:bCs/>
          <w:sz w:val="24"/>
          <w:szCs w:val="24"/>
        </w:rPr>
        <w:t>1. ОБЩИЕ ПОЛОЖЕНИЯ</w:t>
      </w:r>
    </w:p>
    <w:p w14:paraId="3A4A3B86" w14:textId="77777777" w:rsidR="009F375B" w:rsidRPr="0056150B" w:rsidRDefault="009F375B" w:rsidP="0056150B">
      <w:pPr>
        <w:jc w:val="both"/>
        <w:rPr>
          <w:sz w:val="24"/>
          <w:szCs w:val="24"/>
        </w:rPr>
      </w:pPr>
      <w:r w:rsidRPr="0056150B">
        <w:rPr>
          <w:sz w:val="24"/>
          <w:szCs w:val="24"/>
        </w:rPr>
        <w:t>1.1. Данный документ является официальным предложением (публичной офертой) ООО «Центр врачебной косметологии и пластической хирургии «COFEMED», в дальнейшем «Продавец», и содержит все существенные условия приобретения Подарочных сертификатов.</w:t>
      </w:r>
    </w:p>
    <w:p w14:paraId="4CDA4E02" w14:textId="77777777" w:rsidR="009F375B" w:rsidRPr="0056150B" w:rsidRDefault="009F375B" w:rsidP="0056150B">
      <w:pPr>
        <w:jc w:val="both"/>
        <w:rPr>
          <w:sz w:val="24"/>
          <w:szCs w:val="24"/>
        </w:rPr>
      </w:pPr>
      <w:r w:rsidRPr="0056150B">
        <w:rPr>
          <w:sz w:val="24"/>
          <w:szCs w:val="24"/>
        </w:rPr>
        <w:t>В соответствии с п. 2 ст. 437 Гражданского кодекса Российской Федерации (ГК РФ) содержащее все существенные условия договора предложение, из которого усматривается воля лица, делающего предложение, заключить договор на указанных в предложении условиях с любым, кто отзовётся, признаётся офертой (публичной офертой), а совершение лицом, получившим оферту, действий по выполнению указанных в ней условий договора считается заключением договора лицом, совершившим указанное действие, с лицом, сделавшим соответствующее предложение.</w:t>
      </w:r>
    </w:p>
    <w:p w14:paraId="6DEF83C2" w14:textId="77777777" w:rsidR="009F375B" w:rsidRPr="0056150B" w:rsidRDefault="009F375B" w:rsidP="0056150B">
      <w:pPr>
        <w:jc w:val="both"/>
        <w:rPr>
          <w:sz w:val="24"/>
          <w:szCs w:val="24"/>
        </w:rPr>
      </w:pPr>
      <w:r w:rsidRPr="0056150B">
        <w:rPr>
          <w:sz w:val="24"/>
          <w:szCs w:val="24"/>
        </w:rPr>
        <w:t>Лицу, заинтересованному в заключении Договора на условиях настоящей Оферты, настоятельно рекомендуется внимательно ознакомиться с её текстом, и в случае несогласия с каким</w:t>
      </w:r>
      <w:r w:rsidRPr="0056150B">
        <w:rPr>
          <w:rFonts w:ascii="Cambria Math" w:hAnsi="Cambria Math" w:cs="Cambria Math"/>
          <w:sz w:val="24"/>
          <w:szCs w:val="24"/>
        </w:rPr>
        <w:t>‑</w:t>
      </w:r>
      <w:r w:rsidRPr="0056150B">
        <w:rPr>
          <w:rFonts w:ascii="Calibri" w:hAnsi="Calibri" w:cs="Calibri"/>
          <w:sz w:val="24"/>
          <w:szCs w:val="24"/>
        </w:rPr>
        <w:t>либо</w:t>
      </w:r>
      <w:r w:rsidRPr="0056150B">
        <w:rPr>
          <w:sz w:val="24"/>
          <w:szCs w:val="24"/>
        </w:rPr>
        <w:t xml:space="preserve"> </w:t>
      </w:r>
      <w:r w:rsidRPr="0056150B">
        <w:rPr>
          <w:rFonts w:ascii="Calibri" w:hAnsi="Calibri" w:cs="Calibri"/>
          <w:sz w:val="24"/>
          <w:szCs w:val="24"/>
        </w:rPr>
        <w:t>её</w:t>
      </w:r>
      <w:r w:rsidRPr="0056150B">
        <w:rPr>
          <w:sz w:val="24"/>
          <w:szCs w:val="24"/>
        </w:rPr>
        <w:t xml:space="preserve"> </w:t>
      </w:r>
      <w:r w:rsidRPr="0056150B">
        <w:rPr>
          <w:rFonts w:ascii="Calibri" w:hAnsi="Calibri" w:cs="Calibri"/>
          <w:sz w:val="24"/>
          <w:szCs w:val="24"/>
        </w:rPr>
        <w:t>пунктом</w:t>
      </w:r>
      <w:r w:rsidRPr="0056150B">
        <w:rPr>
          <w:sz w:val="24"/>
          <w:szCs w:val="24"/>
        </w:rPr>
        <w:t xml:space="preserve"> </w:t>
      </w:r>
      <w:r w:rsidRPr="0056150B">
        <w:rPr>
          <w:rFonts w:ascii="Calibri" w:hAnsi="Calibri" w:cs="Calibri"/>
          <w:sz w:val="24"/>
          <w:szCs w:val="24"/>
        </w:rPr>
        <w:t>предлагается</w:t>
      </w:r>
      <w:r w:rsidRPr="0056150B">
        <w:rPr>
          <w:sz w:val="24"/>
          <w:szCs w:val="24"/>
        </w:rPr>
        <w:t xml:space="preserve"> </w:t>
      </w:r>
      <w:r w:rsidRPr="0056150B">
        <w:rPr>
          <w:rFonts w:ascii="Calibri" w:hAnsi="Calibri" w:cs="Calibri"/>
          <w:sz w:val="24"/>
          <w:szCs w:val="24"/>
        </w:rPr>
        <w:t>отказаться</w:t>
      </w:r>
      <w:r w:rsidRPr="0056150B">
        <w:rPr>
          <w:sz w:val="24"/>
          <w:szCs w:val="24"/>
        </w:rPr>
        <w:t xml:space="preserve"> </w:t>
      </w:r>
      <w:r w:rsidRPr="0056150B">
        <w:rPr>
          <w:rFonts w:ascii="Calibri" w:hAnsi="Calibri" w:cs="Calibri"/>
          <w:sz w:val="24"/>
          <w:szCs w:val="24"/>
        </w:rPr>
        <w:t>от</w:t>
      </w:r>
      <w:r w:rsidRPr="0056150B">
        <w:rPr>
          <w:sz w:val="24"/>
          <w:szCs w:val="24"/>
        </w:rPr>
        <w:t xml:space="preserve"> </w:t>
      </w:r>
      <w:r w:rsidRPr="0056150B">
        <w:rPr>
          <w:rFonts w:ascii="Calibri" w:hAnsi="Calibri" w:cs="Calibri"/>
          <w:sz w:val="24"/>
          <w:szCs w:val="24"/>
        </w:rPr>
        <w:t>получения</w:t>
      </w:r>
      <w:r w:rsidRPr="0056150B">
        <w:rPr>
          <w:sz w:val="24"/>
          <w:szCs w:val="24"/>
        </w:rPr>
        <w:t xml:space="preserve"> </w:t>
      </w:r>
      <w:r w:rsidRPr="0056150B">
        <w:rPr>
          <w:rFonts w:ascii="Calibri" w:hAnsi="Calibri" w:cs="Calibri"/>
          <w:sz w:val="24"/>
          <w:szCs w:val="24"/>
        </w:rPr>
        <w:t>Подарочного</w:t>
      </w:r>
      <w:r w:rsidRPr="0056150B">
        <w:rPr>
          <w:sz w:val="24"/>
          <w:szCs w:val="24"/>
        </w:rPr>
        <w:t xml:space="preserve"> </w:t>
      </w:r>
      <w:r w:rsidRPr="0056150B">
        <w:rPr>
          <w:rFonts w:ascii="Calibri" w:hAnsi="Calibri" w:cs="Calibri"/>
          <w:sz w:val="24"/>
          <w:szCs w:val="24"/>
        </w:rPr>
        <w:t>сертифи</w:t>
      </w:r>
      <w:r w:rsidRPr="0056150B">
        <w:rPr>
          <w:sz w:val="24"/>
          <w:szCs w:val="24"/>
        </w:rPr>
        <w:t>ката и его использования.</w:t>
      </w:r>
    </w:p>
    <w:p w14:paraId="189E8BEF" w14:textId="77777777" w:rsidR="009F375B" w:rsidRPr="0056150B" w:rsidRDefault="009F375B" w:rsidP="009F375B">
      <w:pPr>
        <w:jc w:val="center"/>
        <w:rPr>
          <w:sz w:val="24"/>
          <w:szCs w:val="24"/>
        </w:rPr>
      </w:pPr>
    </w:p>
    <w:p w14:paraId="156B1D61" w14:textId="77777777" w:rsidR="009F375B" w:rsidRPr="0056150B" w:rsidRDefault="009F375B" w:rsidP="0056150B">
      <w:pPr>
        <w:jc w:val="both"/>
        <w:rPr>
          <w:sz w:val="24"/>
          <w:szCs w:val="24"/>
        </w:rPr>
      </w:pPr>
      <w:r w:rsidRPr="0056150B">
        <w:rPr>
          <w:sz w:val="24"/>
          <w:szCs w:val="24"/>
        </w:rPr>
        <w:t>1.2. В настоящей оферте используются следующие термины:</w:t>
      </w:r>
    </w:p>
    <w:p w14:paraId="0774EF49" w14:textId="77777777" w:rsidR="009F375B" w:rsidRPr="0056150B" w:rsidRDefault="009F375B" w:rsidP="0056150B">
      <w:pPr>
        <w:jc w:val="both"/>
        <w:rPr>
          <w:sz w:val="24"/>
          <w:szCs w:val="24"/>
        </w:rPr>
      </w:pPr>
      <w:r w:rsidRPr="0056150B">
        <w:rPr>
          <w:sz w:val="24"/>
          <w:szCs w:val="24"/>
        </w:rPr>
        <w:t>«Продавец» — ООО «Центр врачебной косметологии и пластической хирургии «COFEMED», 428023, Чувашская Республика — Чувашия, г. Чебоксары, ул. Гражданская, д. 5, помещение 14, ОГРН: 1192130001623, ИНН: 2130207754.</w:t>
      </w:r>
    </w:p>
    <w:p w14:paraId="2C0C7AAB" w14:textId="77777777" w:rsidR="009F375B" w:rsidRPr="0056150B" w:rsidRDefault="009F375B" w:rsidP="0056150B">
      <w:pPr>
        <w:jc w:val="both"/>
        <w:rPr>
          <w:sz w:val="24"/>
          <w:szCs w:val="24"/>
        </w:rPr>
      </w:pPr>
      <w:r w:rsidRPr="0056150B">
        <w:rPr>
          <w:sz w:val="24"/>
          <w:szCs w:val="24"/>
        </w:rPr>
        <w:t xml:space="preserve">«Покупатель (держатель сертификата)» — физическое лицо, владеющее Подарочным сертификатом, согласившееся с условиями настоящей Оферты при получении Подарочного сертификата, в том числе при получении Подарочного сертификата от Продавца, </w:t>
      </w:r>
      <w:r w:rsidRPr="0056150B">
        <w:rPr>
          <w:sz w:val="24"/>
          <w:szCs w:val="24"/>
        </w:rPr>
        <w:lastRenderedPageBreak/>
        <w:t>выражающее фактом внесения денежных средств (предоплаты за Товар/Услугу), в подтверждении которого был выдан Подарочный сертификат, намерение заключить в дальнейшем в Медицинском центре Продавца договор купли</w:t>
      </w:r>
      <w:r w:rsidRPr="0056150B">
        <w:rPr>
          <w:rFonts w:ascii="Cambria Math" w:hAnsi="Cambria Math" w:cs="Cambria Math"/>
          <w:sz w:val="24"/>
          <w:szCs w:val="24"/>
        </w:rPr>
        <w:t>‑</w:t>
      </w:r>
      <w:r w:rsidRPr="0056150B">
        <w:rPr>
          <w:rFonts w:ascii="Calibri" w:hAnsi="Calibri" w:cs="Calibri"/>
          <w:sz w:val="24"/>
          <w:szCs w:val="24"/>
        </w:rPr>
        <w:t>продажи</w:t>
      </w:r>
      <w:r w:rsidRPr="0056150B">
        <w:rPr>
          <w:sz w:val="24"/>
          <w:szCs w:val="24"/>
        </w:rPr>
        <w:t xml:space="preserve"> </w:t>
      </w:r>
      <w:r w:rsidRPr="0056150B">
        <w:rPr>
          <w:rFonts w:ascii="Calibri" w:hAnsi="Calibri" w:cs="Calibri"/>
          <w:sz w:val="24"/>
          <w:szCs w:val="24"/>
        </w:rPr>
        <w:t>Товара</w:t>
      </w:r>
      <w:r w:rsidRPr="0056150B">
        <w:rPr>
          <w:sz w:val="24"/>
          <w:szCs w:val="24"/>
        </w:rPr>
        <w:t xml:space="preserve"> </w:t>
      </w:r>
      <w:r w:rsidRPr="0056150B">
        <w:rPr>
          <w:rFonts w:ascii="Calibri" w:hAnsi="Calibri" w:cs="Calibri"/>
          <w:sz w:val="24"/>
          <w:szCs w:val="24"/>
        </w:rPr>
        <w:t>или</w:t>
      </w:r>
      <w:r w:rsidRPr="0056150B">
        <w:rPr>
          <w:sz w:val="24"/>
          <w:szCs w:val="24"/>
        </w:rPr>
        <w:t xml:space="preserve"> </w:t>
      </w:r>
      <w:r w:rsidRPr="0056150B">
        <w:rPr>
          <w:rFonts w:ascii="Calibri" w:hAnsi="Calibri" w:cs="Calibri"/>
          <w:sz w:val="24"/>
          <w:szCs w:val="24"/>
        </w:rPr>
        <w:t>Услуги</w:t>
      </w:r>
      <w:r w:rsidRPr="0056150B">
        <w:rPr>
          <w:sz w:val="24"/>
          <w:szCs w:val="24"/>
        </w:rPr>
        <w:t xml:space="preserve">, </w:t>
      </w:r>
      <w:r w:rsidRPr="0056150B">
        <w:rPr>
          <w:rFonts w:ascii="Calibri" w:hAnsi="Calibri" w:cs="Calibri"/>
          <w:sz w:val="24"/>
          <w:szCs w:val="24"/>
        </w:rPr>
        <w:t>п</w:t>
      </w:r>
      <w:r w:rsidRPr="0056150B">
        <w:rPr>
          <w:sz w:val="24"/>
          <w:szCs w:val="24"/>
        </w:rPr>
        <w:t>ри оплате которого будут зачтены денежные средства, внесённые ранее Продавцу при получении Подарочного сертификата.</w:t>
      </w:r>
    </w:p>
    <w:p w14:paraId="75CABFF8" w14:textId="77777777" w:rsidR="009F375B" w:rsidRPr="0056150B" w:rsidRDefault="009F375B" w:rsidP="0056150B">
      <w:pPr>
        <w:jc w:val="both"/>
        <w:rPr>
          <w:sz w:val="24"/>
          <w:szCs w:val="24"/>
        </w:rPr>
      </w:pPr>
      <w:r w:rsidRPr="0056150B">
        <w:rPr>
          <w:sz w:val="24"/>
          <w:szCs w:val="24"/>
        </w:rPr>
        <w:t>«Оферта» — настоящий документ, являющийся публичным предложением Продавца, адресованным любому физическому лицу, о заключении Договора на условиях, содержащихся в оферте, включая все её приложения.</w:t>
      </w:r>
    </w:p>
    <w:p w14:paraId="7E3382BA" w14:textId="77777777" w:rsidR="009F375B" w:rsidRPr="0056150B" w:rsidRDefault="009F375B" w:rsidP="0056150B">
      <w:pPr>
        <w:jc w:val="both"/>
        <w:rPr>
          <w:sz w:val="24"/>
          <w:szCs w:val="24"/>
        </w:rPr>
      </w:pPr>
      <w:r w:rsidRPr="0056150B">
        <w:rPr>
          <w:sz w:val="24"/>
          <w:szCs w:val="24"/>
        </w:rPr>
        <w:t>«Подарочный сертификат» — неименной документ, выпускаемый Продавцом с логотипом фирменного «COFEMED», удостоверяющий факт внесения Продавцу денежных средств, подтверждающий намерение держателя (Покупателя) заключить в будущем договор купли</w:t>
      </w:r>
      <w:r w:rsidRPr="0056150B">
        <w:rPr>
          <w:rFonts w:ascii="Cambria Math" w:hAnsi="Cambria Math" w:cs="Cambria Math"/>
          <w:sz w:val="24"/>
          <w:szCs w:val="24"/>
        </w:rPr>
        <w:t>‑</w:t>
      </w:r>
      <w:r w:rsidRPr="0056150B">
        <w:rPr>
          <w:rFonts w:ascii="Calibri" w:hAnsi="Calibri" w:cs="Calibri"/>
          <w:sz w:val="24"/>
          <w:szCs w:val="24"/>
        </w:rPr>
        <w:t>продажи</w:t>
      </w:r>
      <w:r w:rsidRPr="0056150B">
        <w:rPr>
          <w:sz w:val="24"/>
          <w:szCs w:val="24"/>
        </w:rPr>
        <w:t xml:space="preserve"> </w:t>
      </w:r>
      <w:r w:rsidRPr="0056150B">
        <w:rPr>
          <w:rFonts w:ascii="Calibri" w:hAnsi="Calibri" w:cs="Calibri"/>
          <w:sz w:val="24"/>
          <w:szCs w:val="24"/>
        </w:rPr>
        <w:t>Товара</w:t>
      </w:r>
      <w:r w:rsidRPr="0056150B">
        <w:rPr>
          <w:sz w:val="24"/>
          <w:szCs w:val="24"/>
        </w:rPr>
        <w:t>/</w:t>
      </w:r>
      <w:r w:rsidRPr="0056150B">
        <w:rPr>
          <w:rFonts w:ascii="Calibri" w:hAnsi="Calibri" w:cs="Calibri"/>
          <w:sz w:val="24"/>
          <w:szCs w:val="24"/>
        </w:rPr>
        <w:t>Услуги</w:t>
      </w:r>
      <w:r w:rsidRPr="0056150B">
        <w:rPr>
          <w:sz w:val="24"/>
          <w:szCs w:val="24"/>
        </w:rPr>
        <w:t xml:space="preserve"> </w:t>
      </w:r>
      <w:r w:rsidRPr="0056150B">
        <w:rPr>
          <w:rFonts w:ascii="Calibri" w:hAnsi="Calibri" w:cs="Calibri"/>
          <w:sz w:val="24"/>
          <w:szCs w:val="24"/>
        </w:rPr>
        <w:t>и</w:t>
      </w:r>
      <w:r w:rsidRPr="0056150B">
        <w:rPr>
          <w:sz w:val="24"/>
          <w:szCs w:val="24"/>
        </w:rPr>
        <w:t xml:space="preserve"> </w:t>
      </w:r>
      <w:r w:rsidRPr="0056150B">
        <w:rPr>
          <w:rFonts w:ascii="Calibri" w:hAnsi="Calibri" w:cs="Calibri"/>
          <w:sz w:val="24"/>
          <w:szCs w:val="24"/>
        </w:rPr>
        <w:t>право</w:t>
      </w:r>
      <w:r w:rsidRPr="0056150B">
        <w:rPr>
          <w:sz w:val="24"/>
          <w:szCs w:val="24"/>
        </w:rPr>
        <w:t xml:space="preserve"> </w:t>
      </w:r>
      <w:r w:rsidRPr="0056150B">
        <w:rPr>
          <w:rFonts w:ascii="Calibri" w:hAnsi="Calibri" w:cs="Calibri"/>
          <w:sz w:val="24"/>
          <w:szCs w:val="24"/>
        </w:rPr>
        <w:t>его</w:t>
      </w:r>
      <w:r w:rsidRPr="0056150B">
        <w:rPr>
          <w:sz w:val="24"/>
          <w:szCs w:val="24"/>
        </w:rPr>
        <w:t xml:space="preserve"> </w:t>
      </w:r>
      <w:r w:rsidRPr="0056150B">
        <w:rPr>
          <w:rFonts w:ascii="Calibri" w:hAnsi="Calibri" w:cs="Calibri"/>
          <w:sz w:val="24"/>
          <w:szCs w:val="24"/>
        </w:rPr>
        <w:t>держателя</w:t>
      </w:r>
      <w:r w:rsidRPr="0056150B">
        <w:rPr>
          <w:sz w:val="24"/>
          <w:szCs w:val="24"/>
        </w:rPr>
        <w:t xml:space="preserve"> (</w:t>
      </w:r>
      <w:r w:rsidRPr="0056150B">
        <w:rPr>
          <w:rFonts w:ascii="Calibri" w:hAnsi="Calibri" w:cs="Calibri"/>
          <w:sz w:val="24"/>
          <w:szCs w:val="24"/>
        </w:rPr>
        <w:t>Покупателя</w:t>
      </w:r>
      <w:r w:rsidRPr="0056150B">
        <w:rPr>
          <w:sz w:val="24"/>
          <w:szCs w:val="24"/>
        </w:rPr>
        <w:t xml:space="preserve">) </w:t>
      </w:r>
      <w:r w:rsidRPr="0056150B">
        <w:rPr>
          <w:rFonts w:ascii="Calibri" w:hAnsi="Calibri" w:cs="Calibri"/>
          <w:sz w:val="24"/>
          <w:szCs w:val="24"/>
        </w:rPr>
        <w:t>зачесть</w:t>
      </w:r>
      <w:r w:rsidRPr="0056150B">
        <w:rPr>
          <w:sz w:val="24"/>
          <w:szCs w:val="24"/>
        </w:rPr>
        <w:t xml:space="preserve"> </w:t>
      </w:r>
      <w:r w:rsidRPr="0056150B">
        <w:rPr>
          <w:rFonts w:ascii="Calibri" w:hAnsi="Calibri" w:cs="Calibri"/>
          <w:sz w:val="24"/>
          <w:szCs w:val="24"/>
        </w:rPr>
        <w:t>внесённые</w:t>
      </w:r>
      <w:r w:rsidRPr="0056150B">
        <w:rPr>
          <w:sz w:val="24"/>
          <w:szCs w:val="24"/>
        </w:rPr>
        <w:t xml:space="preserve"> </w:t>
      </w:r>
      <w:r w:rsidRPr="0056150B">
        <w:rPr>
          <w:rFonts w:ascii="Calibri" w:hAnsi="Calibri" w:cs="Calibri"/>
          <w:sz w:val="24"/>
          <w:szCs w:val="24"/>
        </w:rPr>
        <w:t>денежные</w:t>
      </w:r>
      <w:r w:rsidRPr="0056150B">
        <w:rPr>
          <w:sz w:val="24"/>
          <w:szCs w:val="24"/>
        </w:rPr>
        <w:t xml:space="preserve"> </w:t>
      </w:r>
      <w:r w:rsidRPr="0056150B">
        <w:rPr>
          <w:rFonts w:ascii="Calibri" w:hAnsi="Calibri" w:cs="Calibri"/>
          <w:sz w:val="24"/>
          <w:szCs w:val="24"/>
        </w:rPr>
        <w:t>средства</w:t>
      </w:r>
      <w:r w:rsidRPr="0056150B">
        <w:rPr>
          <w:sz w:val="24"/>
          <w:szCs w:val="24"/>
        </w:rPr>
        <w:t xml:space="preserve"> </w:t>
      </w:r>
      <w:r w:rsidRPr="0056150B">
        <w:rPr>
          <w:rFonts w:ascii="Calibri" w:hAnsi="Calibri" w:cs="Calibri"/>
          <w:sz w:val="24"/>
          <w:szCs w:val="24"/>
        </w:rPr>
        <w:t>в</w:t>
      </w:r>
      <w:r w:rsidRPr="0056150B">
        <w:rPr>
          <w:sz w:val="24"/>
          <w:szCs w:val="24"/>
        </w:rPr>
        <w:t xml:space="preserve"> </w:t>
      </w:r>
      <w:r w:rsidRPr="0056150B">
        <w:rPr>
          <w:rFonts w:ascii="Calibri" w:hAnsi="Calibri" w:cs="Calibri"/>
          <w:sz w:val="24"/>
          <w:szCs w:val="24"/>
        </w:rPr>
        <w:t>счёт</w:t>
      </w:r>
      <w:r w:rsidRPr="0056150B">
        <w:rPr>
          <w:sz w:val="24"/>
          <w:szCs w:val="24"/>
        </w:rPr>
        <w:t xml:space="preserve"> </w:t>
      </w:r>
      <w:r w:rsidRPr="0056150B">
        <w:rPr>
          <w:rFonts w:ascii="Calibri" w:hAnsi="Calibri" w:cs="Calibri"/>
          <w:sz w:val="24"/>
          <w:szCs w:val="24"/>
        </w:rPr>
        <w:t>оплаты</w:t>
      </w:r>
      <w:r w:rsidRPr="0056150B">
        <w:rPr>
          <w:sz w:val="24"/>
          <w:szCs w:val="24"/>
        </w:rPr>
        <w:t xml:space="preserve"> </w:t>
      </w:r>
      <w:r w:rsidRPr="0056150B">
        <w:rPr>
          <w:rFonts w:ascii="Calibri" w:hAnsi="Calibri" w:cs="Calibri"/>
          <w:sz w:val="24"/>
          <w:szCs w:val="24"/>
        </w:rPr>
        <w:t>за</w:t>
      </w:r>
      <w:r w:rsidRPr="0056150B">
        <w:rPr>
          <w:sz w:val="24"/>
          <w:szCs w:val="24"/>
        </w:rPr>
        <w:t xml:space="preserve"> </w:t>
      </w:r>
      <w:r w:rsidRPr="0056150B">
        <w:rPr>
          <w:rFonts w:ascii="Calibri" w:hAnsi="Calibri" w:cs="Calibri"/>
          <w:sz w:val="24"/>
          <w:szCs w:val="24"/>
        </w:rPr>
        <w:t>товары</w:t>
      </w:r>
      <w:r w:rsidRPr="0056150B">
        <w:rPr>
          <w:sz w:val="24"/>
          <w:szCs w:val="24"/>
        </w:rPr>
        <w:t xml:space="preserve">, </w:t>
      </w:r>
      <w:r w:rsidRPr="0056150B">
        <w:rPr>
          <w:rFonts w:ascii="Calibri" w:hAnsi="Calibri" w:cs="Calibri"/>
          <w:sz w:val="24"/>
          <w:szCs w:val="24"/>
        </w:rPr>
        <w:t>приобретаемые</w:t>
      </w:r>
      <w:r w:rsidRPr="0056150B">
        <w:rPr>
          <w:sz w:val="24"/>
          <w:szCs w:val="24"/>
        </w:rPr>
        <w:t xml:space="preserve"> </w:t>
      </w:r>
      <w:r w:rsidRPr="0056150B">
        <w:rPr>
          <w:rFonts w:ascii="Calibri" w:hAnsi="Calibri" w:cs="Calibri"/>
          <w:sz w:val="24"/>
          <w:szCs w:val="24"/>
        </w:rPr>
        <w:t>у</w:t>
      </w:r>
      <w:r w:rsidRPr="0056150B">
        <w:rPr>
          <w:sz w:val="24"/>
          <w:szCs w:val="24"/>
        </w:rPr>
        <w:t xml:space="preserve"> </w:t>
      </w:r>
      <w:r w:rsidRPr="0056150B">
        <w:rPr>
          <w:rFonts w:ascii="Calibri" w:hAnsi="Calibri" w:cs="Calibri"/>
          <w:sz w:val="24"/>
          <w:szCs w:val="24"/>
        </w:rPr>
        <w:t>Продавца</w:t>
      </w:r>
      <w:r w:rsidRPr="0056150B">
        <w:rPr>
          <w:sz w:val="24"/>
          <w:szCs w:val="24"/>
        </w:rPr>
        <w:t>.</w:t>
      </w:r>
    </w:p>
    <w:p w14:paraId="192B20AB" w14:textId="77777777" w:rsidR="009F375B" w:rsidRPr="0056150B" w:rsidRDefault="009F375B" w:rsidP="0056150B">
      <w:pPr>
        <w:jc w:val="both"/>
        <w:rPr>
          <w:sz w:val="24"/>
          <w:szCs w:val="24"/>
        </w:rPr>
      </w:pPr>
      <w:r w:rsidRPr="0056150B">
        <w:rPr>
          <w:sz w:val="24"/>
          <w:szCs w:val="24"/>
        </w:rPr>
        <w:t>«Номинал Подарочного сертификата» — денежные средства в сумме, определяемой Продавцом, которые Покупатель внёс Продавцу в подтверждение заключения Договора и получения Подарочного сертификата, являющиеся оплатой за товар/услугу, который Покупатель (Держатель) намеревается приобрести в будущем.</w:t>
      </w:r>
    </w:p>
    <w:p w14:paraId="269106C8" w14:textId="77777777" w:rsidR="009F375B" w:rsidRPr="0056150B" w:rsidRDefault="009F375B" w:rsidP="0056150B">
      <w:pPr>
        <w:jc w:val="both"/>
        <w:rPr>
          <w:sz w:val="24"/>
          <w:szCs w:val="24"/>
        </w:rPr>
      </w:pPr>
      <w:r w:rsidRPr="0056150B">
        <w:rPr>
          <w:sz w:val="24"/>
          <w:szCs w:val="24"/>
        </w:rPr>
        <w:t>«Акцепт» — полное и безоговорочное принятие Покупателем (Держателем сертификата) условий оферты, подтверждающееся принятием Покупателем Подарочного сертификата и внесением Продавцу денежных средств в сумме номинала Подарочного сертификата.</w:t>
      </w:r>
    </w:p>
    <w:p w14:paraId="24BDE526" w14:textId="77777777" w:rsidR="009F375B" w:rsidRPr="0056150B" w:rsidRDefault="009F375B" w:rsidP="0056150B">
      <w:pPr>
        <w:jc w:val="both"/>
        <w:rPr>
          <w:sz w:val="24"/>
          <w:szCs w:val="24"/>
        </w:rPr>
      </w:pPr>
      <w:r w:rsidRPr="0056150B">
        <w:rPr>
          <w:sz w:val="24"/>
          <w:szCs w:val="24"/>
        </w:rPr>
        <w:t>«Товары/Услуги» — товары, услуги или несколько товаров и услуг, принадлежащие Продавцу, доступные к приобретению у Продавца (в том числе косметологические и медицинские услуги, космецевтическая и уходовая продукция).</w:t>
      </w:r>
    </w:p>
    <w:p w14:paraId="240CA904" w14:textId="2B6E8394" w:rsidR="009F375B" w:rsidRPr="0056150B" w:rsidRDefault="009F375B" w:rsidP="0056150B">
      <w:pPr>
        <w:jc w:val="both"/>
        <w:rPr>
          <w:sz w:val="24"/>
          <w:szCs w:val="24"/>
        </w:rPr>
      </w:pPr>
      <w:r w:rsidRPr="0056150B">
        <w:rPr>
          <w:sz w:val="24"/>
          <w:szCs w:val="24"/>
        </w:rPr>
        <w:t>1.3. Приобретение и использование Подарочного сертификата означает, что Покупатель (держатель сертификата) ознакомлен с условиями оферты, в том числе с тем, что Подарочный сертификат не подлежит обналичиванию и не является денежным требованием, а подтверждает право на получение услуг/товаров Продавца. Условия оферты размещены в открытом доступе на сайте</w:t>
      </w:r>
      <w:r w:rsidR="0056150B">
        <w:rPr>
          <w:sz w:val="24"/>
          <w:szCs w:val="24"/>
        </w:rPr>
        <w:t xml:space="preserve"> </w:t>
      </w:r>
      <w:r w:rsidR="0056150B" w:rsidRPr="0056150B">
        <w:rPr>
          <w:b/>
          <w:bCs/>
          <w:sz w:val="24"/>
          <w:szCs w:val="24"/>
        </w:rPr>
        <w:t>www.cofemed.ru</w:t>
      </w:r>
      <w:r w:rsidRPr="0056150B">
        <w:rPr>
          <w:sz w:val="24"/>
          <w:szCs w:val="24"/>
        </w:rPr>
        <w:t xml:space="preserve"> и на информационных стендах в Медицинском центре «</w:t>
      </w:r>
      <w:r w:rsidR="0056150B">
        <w:rPr>
          <w:sz w:val="24"/>
          <w:szCs w:val="24"/>
        </w:rPr>
        <w:t>КОФЕМЕД</w:t>
      </w:r>
      <w:r w:rsidRPr="0056150B">
        <w:rPr>
          <w:sz w:val="24"/>
          <w:szCs w:val="24"/>
        </w:rPr>
        <w:t>».</w:t>
      </w:r>
    </w:p>
    <w:p w14:paraId="14BCB980" w14:textId="77777777" w:rsidR="009F375B" w:rsidRPr="0056150B" w:rsidRDefault="009F375B" w:rsidP="0056150B">
      <w:pPr>
        <w:jc w:val="both"/>
        <w:rPr>
          <w:sz w:val="24"/>
          <w:szCs w:val="24"/>
        </w:rPr>
      </w:pPr>
    </w:p>
    <w:p w14:paraId="27251C13" w14:textId="77777777" w:rsidR="009F375B" w:rsidRPr="0056150B" w:rsidRDefault="009F375B" w:rsidP="009F375B">
      <w:pPr>
        <w:jc w:val="center"/>
        <w:rPr>
          <w:b/>
          <w:bCs/>
          <w:sz w:val="24"/>
          <w:szCs w:val="24"/>
        </w:rPr>
      </w:pPr>
      <w:r w:rsidRPr="0056150B">
        <w:rPr>
          <w:b/>
          <w:bCs/>
          <w:sz w:val="24"/>
          <w:szCs w:val="24"/>
        </w:rPr>
        <w:t>2. ПРЕДМЕТ ОФЕРТЫ</w:t>
      </w:r>
    </w:p>
    <w:p w14:paraId="55B2BDB2" w14:textId="77777777" w:rsidR="009F375B" w:rsidRPr="0056150B" w:rsidRDefault="009F375B" w:rsidP="0056150B">
      <w:pPr>
        <w:jc w:val="both"/>
        <w:rPr>
          <w:sz w:val="24"/>
          <w:szCs w:val="24"/>
        </w:rPr>
      </w:pPr>
      <w:r w:rsidRPr="0056150B">
        <w:rPr>
          <w:sz w:val="24"/>
          <w:szCs w:val="24"/>
        </w:rPr>
        <w:t>2.1. Предметом настоящей публичной оферты является предложение Покупателю приобрести Подарочный сертификат в соответствии с условиями настоящей оферты.</w:t>
      </w:r>
    </w:p>
    <w:p w14:paraId="1C2D4C46" w14:textId="482BE172" w:rsidR="009F375B" w:rsidRPr="0056150B" w:rsidRDefault="009F375B" w:rsidP="0056150B">
      <w:pPr>
        <w:jc w:val="both"/>
        <w:rPr>
          <w:sz w:val="24"/>
          <w:szCs w:val="24"/>
        </w:rPr>
      </w:pPr>
      <w:r w:rsidRPr="0056150B">
        <w:rPr>
          <w:sz w:val="24"/>
          <w:szCs w:val="24"/>
        </w:rPr>
        <w:t>2.2. Настоящая публичная оферта является официальным документом и публикуется на сайте</w:t>
      </w:r>
      <w:r w:rsidR="0056150B">
        <w:rPr>
          <w:sz w:val="24"/>
          <w:szCs w:val="24"/>
        </w:rPr>
        <w:t xml:space="preserve"> </w:t>
      </w:r>
      <w:r w:rsidR="0056150B" w:rsidRPr="0056150B">
        <w:rPr>
          <w:b/>
          <w:bCs/>
          <w:sz w:val="24"/>
          <w:szCs w:val="24"/>
        </w:rPr>
        <w:t>www.cofemed.ru</w:t>
      </w:r>
      <w:r w:rsidRPr="0056150B">
        <w:rPr>
          <w:sz w:val="24"/>
          <w:szCs w:val="24"/>
        </w:rPr>
        <w:t xml:space="preserve">. Продавец имеет право в любой момент изменять условия настоящей публичной оферты в одностороннем порядке без предварительного согласования с Покупателем, обеспечивая при этом публикацию изменённых условий на </w:t>
      </w:r>
      <w:r w:rsidR="0056150B" w:rsidRPr="0056150B">
        <w:rPr>
          <w:sz w:val="24"/>
          <w:szCs w:val="24"/>
        </w:rPr>
        <w:lastRenderedPageBreak/>
        <w:t>сайте не</w:t>
      </w:r>
      <w:r w:rsidRPr="0056150B">
        <w:rPr>
          <w:sz w:val="24"/>
          <w:szCs w:val="24"/>
        </w:rPr>
        <w:t xml:space="preserve"> менее чем за один календарный день до их ввода в действие либо разместив изменения в общедоступном для ознакомления месте.</w:t>
      </w:r>
    </w:p>
    <w:p w14:paraId="2AA79817" w14:textId="77777777" w:rsidR="009F375B" w:rsidRPr="0056150B" w:rsidRDefault="009F375B" w:rsidP="0056150B">
      <w:pPr>
        <w:jc w:val="both"/>
        <w:rPr>
          <w:sz w:val="24"/>
          <w:szCs w:val="24"/>
        </w:rPr>
      </w:pPr>
      <w:r w:rsidRPr="0056150B">
        <w:rPr>
          <w:sz w:val="24"/>
          <w:szCs w:val="24"/>
        </w:rPr>
        <w:t>2.3. Продавец обязуется принять от Покупателя денежные средства, равные номиналу Подарочного сертификата, выдав в качестве подтверждения Подарочный сертификат, а в случаях, установленных законодательством Российской Федерации, и кассовый чек, и засчитать номинал Подарочного сертификата в счёт оплаты Товаров в соответствии с условиями настоящей оферты, а Покупатель обязуется внести Продавцу денежные средства, равные номиналу Подарочного сертификата, и использовать Подарочный сертификат на условиях настоящей оферты.</w:t>
      </w:r>
    </w:p>
    <w:p w14:paraId="7A827129" w14:textId="77777777" w:rsidR="009F375B" w:rsidRPr="0056150B" w:rsidRDefault="009F375B" w:rsidP="009F375B">
      <w:pPr>
        <w:jc w:val="center"/>
        <w:rPr>
          <w:sz w:val="24"/>
          <w:szCs w:val="24"/>
        </w:rPr>
      </w:pPr>
    </w:p>
    <w:p w14:paraId="793C24AE" w14:textId="77777777" w:rsidR="009F375B" w:rsidRPr="0056150B" w:rsidRDefault="009F375B" w:rsidP="009F375B">
      <w:pPr>
        <w:jc w:val="center"/>
        <w:rPr>
          <w:b/>
          <w:bCs/>
          <w:sz w:val="24"/>
          <w:szCs w:val="24"/>
        </w:rPr>
      </w:pPr>
      <w:r w:rsidRPr="0056150B">
        <w:rPr>
          <w:b/>
          <w:bCs/>
          <w:sz w:val="24"/>
          <w:szCs w:val="24"/>
        </w:rPr>
        <w:t>3. ОПИСАНИЕ ПРЕДЛОЖЕНИЯ</w:t>
      </w:r>
    </w:p>
    <w:p w14:paraId="135831E8" w14:textId="77777777" w:rsidR="009F375B" w:rsidRPr="0056150B" w:rsidRDefault="009F375B" w:rsidP="0056150B">
      <w:pPr>
        <w:jc w:val="both"/>
        <w:rPr>
          <w:sz w:val="24"/>
          <w:szCs w:val="24"/>
        </w:rPr>
      </w:pPr>
      <w:r w:rsidRPr="0056150B">
        <w:rPr>
          <w:sz w:val="24"/>
          <w:szCs w:val="24"/>
        </w:rPr>
        <w:t>3.1. В соответствии с предметом настоящей публичной оферты Продавец продаёт Покупателю Подарочный сертификат, который может быть использован для приобретения товаров/услуг Продавца на номинальную сумму Подарочного сертификата.</w:t>
      </w:r>
    </w:p>
    <w:p w14:paraId="461116F3" w14:textId="77777777" w:rsidR="009F375B" w:rsidRPr="0056150B" w:rsidRDefault="009F375B" w:rsidP="009F375B">
      <w:pPr>
        <w:jc w:val="center"/>
        <w:rPr>
          <w:sz w:val="24"/>
          <w:szCs w:val="24"/>
        </w:rPr>
      </w:pPr>
    </w:p>
    <w:p w14:paraId="18AA3A1A" w14:textId="77777777" w:rsidR="009F375B" w:rsidRPr="0056150B" w:rsidRDefault="009F375B" w:rsidP="009F375B">
      <w:pPr>
        <w:jc w:val="center"/>
        <w:rPr>
          <w:b/>
          <w:bCs/>
          <w:sz w:val="24"/>
          <w:szCs w:val="24"/>
        </w:rPr>
      </w:pPr>
      <w:r w:rsidRPr="0056150B">
        <w:rPr>
          <w:b/>
          <w:bCs/>
          <w:sz w:val="24"/>
          <w:szCs w:val="24"/>
        </w:rPr>
        <w:t>4. ПОЛОЖЕНИЕ ОБ ОБРАЩЕНИИ ПОДАРОЧНОГО СЕРТИФИКАТА</w:t>
      </w:r>
    </w:p>
    <w:p w14:paraId="5583B868" w14:textId="77777777" w:rsidR="009F375B" w:rsidRPr="0056150B" w:rsidRDefault="009F375B" w:rsidP="0056150B">
      <w:pPr>
        <w:jc w:val="both"/>
        <w:rPr>
          <w:sz w:val="24"/>
          <w:szCs w:val="24"/>
        </w:rPr>
      </w:pPr>
      <w:r w:rsidRPr="0056150B">
        <w:rPr>
          <w:sz w:val="24"/>
          <w:szCs w:val="24"/>
        </w:rPr>
        <w:t>4.1. Подарочный сертификат — документ, удостоверяющий право его обладателя (держателя) приобрести в Медицинском центре Продавца товар/услугу (товары/услуги) на сумму, равную номинальной стоимости сертификата.</w:t>
      </w:r>
    </w:p>
    <w:p w14:paraId="5AFC707D" w14:textId="77777777" w:rsidR="009F375B" w:rsidRPr="0056150B" w:rsidRDefault="009F375B" w:rsidP="0056150B">
      <w:pPr>
        <w:jc w:val="both"/>
        <w:rPr>
          <w:sz w:val="24"/>
          <w:szCs w:val="24"/>
        </w:rPr>
      </w:pPr>
      <w:r w:rsidRPr="0056150B">
        <w:rPr>
          <w:sz w:val="24"/>
          <w:szCs w:val="24"/>
        </w:rPr>
        <w:t>4.1.1. Номиналы подарочных сертификатов: от 1000 рублей (одна тысяча рублей).</w:t>
      </w:r>
    </w:p>
    <w:p w14:paraId="072F3BCB" w14:textId="77777777" w:rsidR="009F375B" w:rsidRPr="0056150B" w:rsidRDefault="009F375B" w:rsidP="0056150B">
      <w:pPr>
        <w:jc w:val="both"/>
        <w:rPr>
          <w:sz w:val="24"/>
          <w:szCs w:val="24"/>
        </w:rPr>
      </w:pPr>
      <w:r w:rsidRPr="0056150B">
        <w:rPr>
          <w:sz w:val="24"/>
          <w:szCs w:val="24"/>
        </w:rPr>
        <w:t>4.1.2. Передача Подарочного сертификата происходит без скидок и иных действующих льгот.</w:t>
      </w:r>
    </w:p>
    <w:p w14:paraId="67C19518" w14:textId="173A1125" w:rsidR="009F375B" w:rsidRPr="0056150B" w:rsidRDefault="009F375B" w:rsidP="0056150B">
      <w:pPr>
        <w:jc w:val="both"/>
        <w:rPr>
          <w:sz w:val="24"/>
          <w:szCs w:val="24"/>
        </w:rPr>
      </w:pPr>
      <w:r w:rsidRPr="0056150B">
        <w:rPr>
          <w:sz w:val="24"/>
          <w:szCs w:val="24"/>
        </w:rPr>
        <w:t>4.2. Подарочный сертификат может быть использован только для приобретения товаров/услуг Продавца в Медицинском центре «</w:t>
      </w:r>
      <w:r w:rsidR="00D331A7">
        <w:rPr>
          <w:sz w:val="24"/>
          <w:szCs w:val="24"/>
        </w:rPr>
        <w:t>КОФЕМЕД</w:t>
      </w:r>
      <w:r w:rsidRPr="0056150B">
        <w:rPr>
          <w:sz w:val="24"/>
          <w:szCs w:val="24"/>
        </w:rPr>
        <w:t>».</w:t>
      </w:r>
    </w:p>
    <w:p w14:paraId="6F6DF674" w14:textId="77777777" w:rsidR="009F375B" w:rsidRPr="0056150B" w:rsidRDefault="009F375B" w:rsidP="0056150B">
      <w:pPr>
        <w:jc w:val="both"/>
        <w:rPr>
          <w:sz w:val="24"/>
          <w:szCs w:val="24"/>
        </w:rPr>
      </w:pPr>
      <w:r w:rsidRPr="0056150B">
        <w:rPr>
          <w:sz w:val="24"/>
          <w:szCs w:val="24"/>
        </w:rPr>
        <w:t>4.3. Подарочный сертификат не является именным и может передаваться другому физическому лицу только при условии предварительного ознакомления такого лица с настоящей офертой и согласия лица, которому передаётся Подарочный сертификат, с её условиями.</w:t>
      </w:r>
    </w:p>
    <w:p w14:paraId="2B1CFEE4" w14:textId="77777777" w:rsidR="009F375B" w:rsidRPr="0056150B" w:rsidRDefault="009F375B" w:rsidP="0056150B">
      <w:pPr>
        <w:jc w:val="both"/>
        <w:rPr>
          <w:sz w:val="24"/>
          <w:szCs w:val="24"/>
        </w:rPr>
      </w:pPr>
      <w:r w:rsidRPr="0056150B">
        <w:rPr>
          <w:sz w:val="24"/>
          <w:szCs w:val="24"/>
        </w:rPr>
        <w:t>4.4. Покупатель (держатель Подарочного сертификата) предъявляет его Продавцу в момент, когда он хочет совершить покупку, то есть обменять Подарочный сертификат (сертификаты) на какой</w:t>
      </w:r>
      <w:r w:rsidRPr="0056150B">
        <w:rPr>
          <w:rFonts w:ascii="Cambria Math" w:hAnsi="Cambria Math" w:cs="Cambria Math"/>
          <w:sz w:val="24"/>
          <w:szCs w:val="24"/>
        </w:rPr>
        <w:t>‑</w:t>
      </w:r>
      <w:r w:rsidRPr="0056150B">
        <w:rPr>
          <w:rFonts w:ascii="Calibri" w:hAnsi="Calibri" w:cs="Calibri"/>
          <w:sz w:val="24"/>
          <w:szCs w:val="24"/>
        </w:rPr>
        <w:t>либо</w:t>
      </w:r>
      <w:r w:rsidRPr="0056150B">
        <w:rPr>
          <w:sz w:val="24"/>
          <w:szCs w:val="24"/>
        </w:rPr>
        <w:t xml:space="preserve"> </w:t>
      </w:r>
      <w:r w:rsidRPr="0056150B">
        <w:rPr>
          <w:rFonts w:ascii="Calibri" w:hAnsi="Calibri" w:cs="Calibri"/>
          <w:sz w:val="24"/>
          <w:szCs w:val="24"/>
        </w:rPr>
        <w:t>определённый</w:t>
      </w:r>
      <w:r w:rsidRPr="0056150B">
        <w:rPr>
          <w:sz w:val="24"/>
          <w:szCs w:val="24"/>
        </w:rPr>
        <w:t xml:space="preserve"> </w:t>
      </w:r>
      <w:r w:rsidRPr="0056150B">
        <w:rPr>
          <w:rFonts w:ascii="Calibri" w:hAnsi="Calibri" w:cs="Calibri"/>
          <w:sz w:val="24"/>
          <w:szCs w:val="24"/>
        </w:rPr>
        <w:t>товар</w:t>
      </w:r>
      <w:r w:rsidRPr="0056150B">
        <w:rPr>
          <w:sz w:val="24"/>
          <w:szCs w:val="24"/>
        </w:rPr>
        <w:t>/</w:t>
      </w:r>
      <w:r w:rsidRPr="0056150B">
        <w:rPr>
          <w:rFonts w:ascii="Calibri" w:hAnsi="Calibri" w:cs="Calibri"/>
          <w:sz w:val="24"/>
          <w:szCs w:val="24"/>
        </w:rPr>
        <w:t>услугу</w:t>
      </w:r>
      <w:r w:rsidRPr="0056150B">
        <w:rPr>
          <w:sz w:val="24"/>
          <w:szCs w:val="24"/>
        </w:rPr>
        <w:t xml:space="preserve"> (</w:t>
      </w:r>
      <w:r w:rsidRPr="0056150B">
        <w:rPr>
          <w:rFonts w:ascii="Calibri" w:hAnsi="Calibri" w:cs="Calibri"/>
          <w:sz w:val="24"/>
          <w:szCs w:val="24"/>
        </w:rPr>
        <w:t>товары</w:t>
      </w:r>
      <w:r w:rsidRPr="0056150B">
        <w:rPr>
          <w:sz w:val="24"/>
          <w:szCs w:val="24"/>
        </w:rPr>
        <w:t>/</w:t>
      </w:r>
      <w:r w:rsidRPr="0056150B">
        <w:rPr>
          <w:rFonts w:ascii="Calibri" w:hAnsi="Calibri" w:cs="Calibri"/>
          <w:sz w:val="24"/>
          <w:szCs w:val="24"/>
        </w:rPr>
        <w:t>услуги</w:t>
      </w:r>
      <w:r w:rsidRPr="0056150B">
        <w:rPr>
          <w:sz w:val="24"/>
          <w:szCs w:val="24"/>
        </w:rPr>
        <w:t xml:space="preserve">) </w:t>
      </w:r>
      <w:r w:rsidRPr="0056150B">
        <w:rPr>
          <w:rFonts w:ascii="Calibri" w:hAnsi="Calibri" w:cs="Calibri"/>
          <w:sz w:val="24"/>
          <w:szCs w:val="24"/>
        </w:rPr>
        <w:t>Продавца</w:t>
      </w:r>
      <w:r w:rsidRPr="0056150B">
        <w:rPr>
          <w:sz w:val="24"/>
          <w:szCs w:val="24"/>
        </w:rPr>
        <w:t>.</w:t>
      </w:r>
    </w:p>
    <w:p w14:paraId="365C137B" w14:textId="2FBCE6CC" w:rsidR="009F375B" w:rsidRPr="0056150B" w:rsidRDefault="009F375B" w:rsidP="0056150B">
      <w:pPr>
        <w:jc w:val="both"/>
        <w:rPr>
          <w:sz w:val="24"/>
          <w:szCs w:val="24"/>
        </w:rPr>
      </w:pPr>
      <w:r w:rsidRPr="0056150B">
        <w:rPr>
          <w:sz w:val="24"/>
          <w:szCs w:val="24"/>
        </w:rPr>
        <w:t>4.5. Номинал Подарочного сертификата может быть зачтён Продавцом в счёт оплаты Товаров, Услуг, приобретаемых Покупателем в Медицинском центре «</w:t>
      </w:r>
      <w:r w:rsidR="00BE6B5D">
        <w:rPr>
          <w:sz w:val="24"/>
          <w:szCs w:val="24"/>
        </w:rPr>
        <w:t>КОФЕМЕД</w:t>
      </w:r>
      <w:r w:rsidRPr="0056150B">
        <w:rPr>
          <w:sz w:val="24"/>
          <w:szCs w:val="24"/>
        </w:rPr>
        <w:t>», с соблюдением следующих условий:</w:t>
      </w:r>
    </w:p>
    <w:p w14:paraId="6B838743" w14:textId="77777777" w:rsidR="009F375B" w:rsidRPr="00BE6B5D" w:rsidRDefault="009F375B" w:rsidP="00BE6B5D">
      <w:pPr>
        <w:pStyle w:val="a3"/>
        <w:numPr>
          <w:ilvl w:val="0"/>
          <w:numId w:val="6"/>
        </w:numPr>
        <w:jc w:val="both"/>
        <w:rPr>
          <w:sz w:val="24"/>
          <w:szCs w:val="24"/>
        </w:rPr>
      </w:pPr>
      <w:r w:rsidRPr="00BE6B5D">
        <w:rPr>
          <w:sz w:val="24"/>
          <w:szCs w:val="24"/>
        </w:rPr>
        <w:t>для оплаты товара/услуги могут быть предъявлены один или несколько Подарочных сертификатов (номиналы Подарочных сертификатов суммируются);</w:t>
      </w:r>
    </w:p>
    <w:p w14:paraId="2FE8F3E7" w14:textId="0D7B0C70" w:rsidR="009F375B" w:rsidRPr="00BE6B5D" w:rsidRDefault="009F375B" w:rsidP="00BE6B5D">
      <w:pPr>
        <w:pStyle w:val="a3"/>
        <w:numPr>
          <w:ilvl w:val="0"/>
          <w:numId w:val="6"/>
        </w:numPr>
        <w:jc w:val="both"/>
        <w:rPr>
          <w:sz w:val="24"/>
          <w:szCs w:val="24"/>
        </w:rPr>
      </w:pPr>
      <w:r w:rsidRPr="00BE6B5D">
        <w:rPr>
          <w:sz w:val="24"/>
          <w:szCs w:val="24"/>
        </w:rPr>
        <w:lastRenderedPageBreak/>
        <w:t xml:space="preserve">в случае приобретения товара/услуги на сумму, превышающую номинал Подарочного </w:t>
      </w:r>
      <w:r w:rsidR="00E41E34" w:rsidRPr="00BE6B5D">
        <w:rPr>
          <w:sz w:val="24"/>
          <w:szCs w:val="24"/>
        </w:rPr>
        <w:t>сертификата</w:t>
      </w:r>
      <w:r w:rsidRPr="00BE6B5D">
        <w:rPr>
          <w:sz w:val="24"/>
          <w:szCs w:val="24"/>
        </w:rPr>
        <w:t xml:space="preserve">, разница между суммой стоимости товара и номиналом Подарочного </w:t>
      </w:r>
      <w:r w:rsidR="00E41E34" w:rsidRPr="00BE6B5D">
        <w:rPr>
          <w:sz w:val="24"/>
          <w:szCs w:val="24"/>
        </w:rPr>
        <w:t>сертификата</w:t>
      </w:r>
      <w:r w:rsidRPr="00BE6B5D">
        <w:rPr>
          <w:sz w:val="24"/>
          <w:szCs w:val="24"/>
        </w:rPr>
        <w:t xml:space="preserve"> доплачивается Покупателем путём внесения денежных средств в кассу Продавца, где приобретается товар/услуга;</w:t>
      </w:r>
    </w:p>
    <w:p w14:paraId="16E1A163" w14:textId="77777777" w:rsidR="009F375B" w:rsidRPr="00BE6B5D" w:rsidRDefault="009F375B" w:rsidP="00BE6B5D">
      <w:pPr>
        <w:pStyle w:val="a3"/>
        <w:numPr>
          <w:ilvl w:val="0"/>
          <w:numId w:val="6"/>
        </w:numPr>
        <w:jc w:val="both"/>
        <w:rPr>
          <w:sz w:val="24"/>
          <w:szCs w:val="24"/>
        </w:rPr>
      </w:pPr>
      <w:r w:rsidRPr="00BE6B5D">
        <w:rPr>
          <w:sz w:val="24"/>
          <w:szCs w:val="24"/>
        </w:rPr>
        <w:t>в случае приобретения товара/услуги на сумму, меньшую номинала Подарочного сертификата, разница между суммой стоимости товара и номиналом Подарочного сертификата не возвращается;</w:t>
      </w:r>
    </w:p>
    <w:p w14:paraId="68F91CD8" w14:textId="77777777" w:rsidR="009F375B" w:rsidRPr="00BE6B5D" w:rsidRDefault="009F375B" w:rsidP="00BE6B5D">
      <w:pPr>
        <w:pStyle w:val="a3"/>
        <w:numPr>
          <w:ilvl w:val="0"/>
          <w:numId w:val="6"/>
        </w:numPr>
        <w:jc w:val="both"/>
        <w:rPr>
          <w:sz w:val="24"/>
          <w:szCs w:val="24"/>
        </w:rPr>
      </w:pPr>
      <w:r w:rsidRPr="00BE6B5D">
        <w:rPr>
          <w:sz w:val="24"/>
          <w:szCs w:val="24"/>
        </w:rPr>
        <w:t>после оплаты товара/услуги с использованием Подарочного сертификата Подарочный сертификат изымается.</w:t>
      </w:r>
    </w:p>
    <w:p w14:paraId="37D4680E" w14:textId="77777777" w:rsidR="009F375B" w:rsidRPr="0056150B" w:rsidRDefault="009F375B" w:rsidP="0056150B">
      <w:pPr>
        <w:jc w:val="both"/>
        <w:rPr>
          <w:sz w:val="24"/>
          <w:szCs w:val="24"/>
        </w:rPr>
      </w:pPr>
      <w:r w:rsidRPr="0056150B">
        <w:rPr>
          <w:sz w:val="24"/>
          <w:szCs w:val="24"/>
        </w:rPr>
        <w:t>4.6. На товар/услугу (товары/услуги), приобретаемые с использованием Подарочного сертификата, распространяются скидки и акции Продавца.</w:t>
      </w:r>
    </w:p>
    <w:p w14:paraId="6557506F" w14:textId="606343E1" w:rsidR="009F375B" w:rsidRPr="0056150B" w:rsidRDefault="009F375B" w:rsidP="0056150B">
      <w:pPr>
        <w:jc w:val="both"/>
        <w:rPr>
          <w:sz w:val="24"/>
          <w:szCs w:val="24"/>
        </w:rPr>
      </w:pPr>
      <w:r w:rsidRPr="0056150B">
        <w:rPr>
          <w:sz w:val="24"/>
          <w:szCs w:val="24"/>
        </w:rPr>
        <w:t>4.</w:t>
      </w:r>
      <w:r w:rsidR="00BE6B5D">
        <w:rPr>
          <w:sz w:val="24"/>
          <w:szCs w:val="24"/>
        </w:rPr>
        <w:t>7</w:t>
      </w:r>
      <w:r w:rsidRPr="0056150B">
        <w:rPr>
          <w:sz w:val="24"/>
          <w:szCs w:val="24"/>
        </w:rPr>
        <w:t>. На товар/услугу (товары, услуги), приобретаемые с использованием Подарочного сертификата, не распространяются и программы лояльности.</w:t>
      </w:r>
    </w:p>
    <w:p w14:paraId="0DE00CA6" w14:textId="51BD7595" w:rsidR="009F375B" w:rsidRPr="0056150B" w:rsidRDefault="009F375B" w:rsidP="0056150B">
      <w:pPr>
        <w:jc w:val="both"/>
        <w:rPr>
          <w:sz w:val="24"/>
          <w:szCs w:val="24"/>
        </w:rPr>
      </w:pPr>
      <w:r w:rsidRPr="0056150B">
        <w:rPr>
          <w:sz w:val="24"/>
          <w:szCs w:val="24"/>
        </w:rPr>
        <w:t>4.</w:t>
      </w:r>
      <w:r w:rsidR="00BE6B5D">
        <w:rPr>
          <w:sz w:val="24"/>
          <w:szCs w:val="24"/>
        </w:rPr>
        <w:t>8</w:t>
      </w:r>
      <w:r w:rsidRPr="0056150B">
        <w:rPr>
          <w:sz w:val="24"/>
          <w:szCs w:val="24"/>
        </w:rPr>
        <w:t>. Продажная стоимость Подарочного сертификата равняется его номинальной стоимости. Приобрести Подарочный сертификат можно за наличный расчёт, банковской картой, QR</w:t>
      </w:r>
      <w:r w:rsidRPr="0056150B">
        <w:rPr>
          <w:rFonts w:ascii="Cambria Math" w:hAnsi="Cambria Math" w:cs="Cambria Math"/>
          <w:sz w:val="24"/>
          <w:szCs w:val="24"/>
        </w:rPr>
        <w:t>‑</w:t>
      </w:r>
      <w:r w:rsidRPr="0056150B">
        <w:rPr>
          <w:rFonts w:ascii="Calibri" w:hAnsi="Calibri" w:cs="Calibri"/>
          <w:sz w:val="24"/>
          <w:szCs w:val="24"/>
        </w:rPr>
        <w:t>кодом</w:t>
      </w:r>
      <w:r w:rsidRPr="0056150B">
        <w:rPr>
          <w:sz w:val="24"/>
          <w:szCs w:val="24"/>
        </w:rPr>
        <w:t>.</w:t>
      </w:r>
    </w:p>
    <w:p w14:paraId="4C298BAF" w14:textId="0A41CC9E" w:rsidR="009F375B" w:rsidRPr="0056150B" w:rsidRDefault="009F375B" w:rsidP="0056150B">
      <w:pPr>
        <w:jc w:val="both"/>
        <w:rPr>
          <w:sz w:val="24"/>
          <w:szCs w:val="24"/>
        </w:rPr>
      </w:pPr>
      <w:r w:rsidRPr="0056150B">
        <w:rPr>
          <w:sz w:val="24"/>
          <w:szCs w:val="24"/>
        </w:rPr>
        <w:t>4.</w:t>
      </w:r>
      <w:r w:rsidR="00BE6B5D">
        <w:rPr>
          <w:sz w:val="24"/>
          <w:szCs w:val="24"/>
        </w:rPr>
        <w:t>9</w:t>
      </w:r>
      <w:r w:rsidRPr="0056150B">
        <w:rPr>
          <w:sz w:val="24"/>
          <w:szCs w:val="24"/>
        </w:rPr>
        <w:t xml:space="preserve">. Срок действия Подарочного сертификата составляет </w:t>
      </w:r>
      <w:r w:rsidR="00BE6B5D">
        <w:rPr>
          <w:sz w:val="24"/>
          <w:szCs w:val="24"/>
        </w:rPr>
        <w:t>180</w:t>
      </w:r>
      <w:r w:rsidRPr="0056150B">
        <w:rPr>
          <w:sz w:val="24"/>
          <w:szCs w:val="24"/>
        </w:rPr>
        <w:t xml:space="preserve"> (</w:t>
      </w:r>
      <w:r w:rsidR="00BE6B5D">
        <w:rPr>
          <w:sz w:val="24"/>
          <w:szCs w:val="24"/>
        </w:rPr>
        <w:t>сто восемьдесят</w:t>
      </w:r>
      <w:r w:rsidRPr="0056150B">
        <w:rPr>
          <w:sz w:val="24"/>
          <w:szCs w:val="24"/>
        </w:rPr>
        <w:t>) календарных дней со дня покупки.</w:t>
      </w:r>
    </w:p>
    <w:p w14:paraId="71DC63FF" w14:textId="09637984" w:rsidR="009F375B" w:rsidRDefault="009F375B" w:rsidP="0056150B">
      <w:pPr>
        <w:jc w:val="both"/>
        <w:rPr>
          <w:sz w:val="24"/>
          <w:szCs w:val="24"/>
        </w:rPr>
      </w:pPr>
      <w:r w:rsidRPr="0056150B">
        <w:rPr>
          <w:sz w:val="24"/>
          <w:szCs w:val="24"/>
        </w:rPr>
        <w:t>4.1</w:t>
      </w:r>
      <w:r w:rsidR="00BE6B5D">
        <w:rPr>
          <w:sz w:val="24"/>
          <w:szCs w:val="24"/>
        </w:rPr>
        <w:t>0</w:t>
      </w:r>
      <w:r w:rsidRPr="0056150B">
        <w:rPr>
          <w:sz w:val="24"/>
          <w:szCs w:val="24"/>
        </w:rPr>
        <w:t>. Подарочный сертификат не является платёжным средством и не подлежит обмену на денежные средства (обналичиванию) ни полностью, ни частично. Денежные средства, уплаченные за Подарочный сертификат, не возвращаются держателю, кроме случаев, прямо предусмотренных законодательством Российской Федерации. Подарочный сертификат подтверждает право держателя на получение косметологических, медицинских и иных услуг, а также приобретение товаров Продавца в пределах номинала сертификата. Использование сертификата допускается только путём зачёта его номинала в счёт оплаты услуг/товаров, оказываемых/реализуемых Продавцом в Медицинском центре «</w:t>
      </w:r>
      <w:r w:rsidR="008C55DE">
        <w:rPr>
          <w:sz w:val="24"/>
          <w:szCs w:val="24"/>
        </w:rPr>
        <w:t>КОФЕМЕД</w:t>
      </w:r>
      <w:r w:rsidRPr="0056150B">
        <w:rPr>
          <w:sz w:val="24"/>
          <w:szCs w:val="24"/>
        </w:rPr>
        <w:t>», при соблюдении условий настоящей оферты. Совершение действий по приобретению и предъявлению Подарочного сертификата означает безоговорочное согласие держателя с тем, что сертификат не подлежит обналичиванию, а денежные средства по нему не возвращаются, за исключением предусмотренных законом случаев.</w:t>
      </w:r>
    </w:p>
    <w:p w14:paraId="4839656A" w14:textId="1E3B70B5" w:rsidR="00D331A7" w:rsidRPr="00A31C3C" w:rsidRDefault="00D331A7" w:rsidP="0056150B">
      <w:pPr>
        <w:jc w:val="both"/>
        <w:rPr>
          <w:sz w:val="24"/>
          <w:szCs w:val="24"/>
        </w:rPr>
      </w:pPr>
      <w:r w:rsidRPr="00A31C3C">
        <w:rPr>
          <w:sz w:val="24"/>
          <w:szCs w:val="24"/>
        </w:rPr>
        <w:t>4.11. Подарочные сертификаты, выданные безвозмездно — в том числе в рамках маркетинговых акций (например, при раздаче промоутерами на улице) либо в качестве подарка от Клиники, — не являются предоплатой и не создают у держателя права требовать выплаты денежных средств. Такие сертификаты предоставляют держателю исключительно право получить товары или услуги Клиники на указанную сумму. Обналичивание безвозмездных Подарочных сертификатов не допускается.</w:t>
      </w:r>
    </w:p>
    <w:p w14:paraId="2EF52719" w14:textId="77777777" w:rsidR="009F375B" w:rsidRPr="00A31C3C" w:rsidRDefault="009F375B" w:rsidP="0056150B">
      <w:pPr>
        <w:jc w:val="both"/>
        <w:rPr>
          <w:sz w:val="24"/>
          <w:szCs w:val="24"/>
        </w:rPr>
      </w:pPr>
    </w:p>
    <w:p w14:paraId="11C12E85" w14:textId="77777777" w:rsidR="00D331A7" w:rsidRDefault="00D331A7" w:rsidP="009F375B">
      <w:pPr>
        <w:jc w:val="center"/>
        <w:rPr>
          <w:b/>
          <w:bCs/>
          <w:sz w:val="24"/>
          <w:szCs w:val="24"/>
        </w:rPr>
      </w:pPr>
    </w:p>
    <w:p w14:paraId="0DE9AE7F" w14:textId="695F8D6B" w:rsidR="009F375B" w:rsidRPr="008C55DE" w:rsidRDefault="009F375B" w:rsidP="009F375B">
      <w:pPr>
        <w:jc w:val="center"/>
        <w:rPr>
          <w:b/>
          <w:bCs/>
          <w:sz w:val="24"/>
          <w:szCs w:val="24"/>
        </w:rPr>
      </w:pPr>
      <w:r w:rsidRPr="008C55DE">
        <w:rPr>
          <w:b/>
          <w:bCs/>
          <w:sz w:val="24"/>
          <w:szCs w:val="24"/>
        </w:rPr>
        <w:lastRenderedPageBreak/>
        <w:t>5. ВОЗВРАТ/ОБМЕН ПОДАРОЧНОГО СЕРТИФИКАТА И ВОЗВРАТ ДЕНЕЖНЫХ СРЕДСТВ</w:t>
      </w:r>
    </w:p>
    <w:p w14:paraId="58D7EB64" w14:textId="77777777" w:rsidR="009F375B" w:rsidRPr="0056150B" w:rsidRDefault="009F375B" w:rsidP="008C55DE">
      <w:pPr>
        <w:jc w:val="both"/>
        <w:rPr>
          <w:sz w:val="24"/>
          <w:szCs w:val="24"/>
        </w:rPr>
      </w:pPr>
      <w:r w:rsidRPr="0056150B">
        <w:rPr>
          <w:sz w:val="24"/>
          <w:szCs w:val="24"/>
        </w:rPr>
        <w:t>5.1. Возврат денежных средств, уплаченных за Подарочный сертификат, осуществляется в случаях и порядке, предусмотренных законодательством Российской Федерации, в том числе:</w:t>
      </w:r>
    </w:p>
    <w:p w14:paraId="1910D539" w14:textId="77777777" w:rsidR="009F375B" w:rsidRPr="008C55DE" w:rsidRDefault="009F375B" w:rsidP="008C55DE">
      <w:pPr>
        <w:pStyle w:val="a3"/>
        <w:numPr>
          <w:ilvl w:val="0"/>
          <w:numId w:val="9"/>
        </w:numPr>
        <w:jc w:val="both"/>
        <w:rPr>
          <w:sz w:val="24"/>
          <w:szCs w:val="24"/>
        </w:rPr>
      </w:pPr>
      <w:r w:rsidRPr="008C55DE">
        <w:rPr>
          <w:sz w:val="24"/>
          <w:szCs w:val="24"/>
        </w:rPr>
        <w:t>при отказе потребителя от исполнения договора об оказании услуг до начала оказания услуг (ст. 32 Закона РФ «О защите прав потребителей»), при этом Покупатель возмещает Продавцу фактически понесённые расходы, связанные с подготовкой к оказанию услуги;</w:t>
      </w:r>
    </w:p>
    <w:p w14:paraId="35D09AFD" w14:textId="77777777" w:rsidR="009F375B" w:rsidRPr="008C55DE" w:rsidRDefault="009F375B" w:rsidP="008C55DE">
      <w:pPr>
        <w:pStyle w:val="a3"/>
        <w:numPr>
          <w:ilvl w:val="0"/>
          <w:numId w:val="8"/>
        </w:numPr>
        <w:jc w:val="both"/>
        <w:rPr>
          <w:sz w:val="24"/>
          <w:szCs w:val="24"/>
        </w:rPr>
      </w:pPr>
      <w:r w:rsidRPr="008C55DE">
        <w:rPr>
          <w:sz w:val="24"/>
          <w:szCs w:val="24"/>
        </w:rPr>
        <w:t>при нарушении сроков оказания услуг либо при оказании услуг ненадлежащего качества (ст. 28, 29 Закона РФ «О защите прав потребителей»);</w:t>
      </w:r>
    </w:p>
    <w:p w14:paraId="1ED6A6FE" w14:textId="77777777" w:rsidR="009F375B" w:rsidRPr="008C55DE" w:rsidRDefault="009F375B" w:rsidP="008C55DE">
      <w:pPr>
        <w:pStyle w:val="a3"/>
        <w:numPr>
          <w:ilvl w:val="0"/>
          <w:numId w:val="7"/>
        </w:numPr>
        <w:jc w:val="both"/>
        <w:rPr>
          <w:sz w:val="24"/>
          <w:szCs w:val="24"/>
        </w:rPr>
      </w:pPr>
      <w:r w:rsidRPr="008C55DE">
        <w:rPr>
          <w:sz w:val="24"/>
          <w:szCs w:val="24"/>
        </w:rPr>
        <w:t>в иных случаях, прямо установленных законом.</w:t>
      </w:r>
    </w:p>
    <w:p w14:paraId="2BD111E7" w14:textId="77777777" w:rsidR="009F375B" w:rsidRPr="0056150B" w:rsidRDefault="009F375B" w:rsidP="008C55DE">
      <w:pPr>
        <w:jc w:val="both"/>
        <w:rPr>
          <w:sz w:val="24"/>
          <w:szCs w:val="24"/>
        </w:rPr>
      </w:pPr>
      <w:r w:rsidRPr="0056150B">
        <w:rPr>
          <w:sz w:val="24"/>
          <w:szCs w:val="24"/>
        </w:rPr>
        <w:t>Возврат денежных средств производится на основании письменного заявления держателя сертификата с приложением документа, удостоверяющего личность, кассового чека (при наличии) и оригинала Подарочного сертификата. Срок рассмотрения заявления — не более 10 календарных дней с даты его поступления.</w:t>
      </w:r>
    </w:p>
    <w:p w14:paraId="71E31067" w14:textId="77777777" w:rsidR="009F375B" w:rsidRPr="0056150B" w:rsidRDefault="009F375B" w:rsidP="008C55DE">
      <w:pPr>
        <w:jc w:val="both"/>
        <w:rPr>
          <w:sz w:val="24"/>
          <w:szCs w:val="24"/>
        </w:rPr>
      </w:pPr>
      <w:r w:rsidRPr="0056150B">
        <w:rPr>
          <w:sz w:val="24"/>
          <w:szCs w:val="24"/>
        </w:rPr>
        <w:t>5.2. Обмен Подарочного сертификата на другой сертификат или иные товары/услуги не производится.</w:t>
      </w:r>
    </w:p>
    <w:p w14:paraId="2EF934C2" w14:textId="77777777" w:rsidR="009F375B" w:rsidRPr="0056150B" w:rsidRDefault="009F375B" w:rsidP="009F375B">
      <w:pPr>
        <w:jc w:val="center"/>
        <w:rPr>
          <w:sz w:val="24"/>
          <w:szCs w:val="24"/>
        </w:rPr>
      </w:pPr>
    </w:p>
    <w:p w14:paraId="2969BB56" w14:textId="77777777" w:rsidR="009F375B" w:rsidRPr="008C55DE" w:rsidRDefault="009F375B" w:rsidP="008C55DE">
      <w:pPr>
        <w:jc w:val="both"/>
        <w:rPr>
          <w:b/>
          <w:bCs/>
          <w:sz w:val="24"/>
          <w:szCs w:val="24"/>
        </w:rPr>
      </w:pPr>
      <w:r w:rsidRPr="008C55DE">
        <w:rPr>
          <w:b/>
          <w:bCs/>
          <w:sz w:val="24"/>
          <w:szCs w:val="24"/>
        </w:rPr>
        <w:t>6. ОСОБЕННОСТИ ВОЗВРАТА ТОВАРОВ, ПРИОБРЕТЁННЫХ С ИСПОЛЬЗОВАНИЕМ ПОДАРОЧНОГО СЕРТИФИКАТА (в т. ч. КОСМЕТИКИ И КОСМЕЦЕВТИКИ)</w:t>
      </w:r>
    </w:p>
    <w:p w14:paraId="5844A94F" w14:textId="77777777" w:rsidR="009F375B" w:rsidRPr="0056150B" w:rsidRDefault="009F375B" w:rsidP="008C55DE">
      <w:pPr>
        <w:jc w:val="both"/>
        <w:rPr>
          <w:sz w:val="24"/>
          <w:szCs w:val="24"/>
        </w:rPr>
      </w:pPr>
      <w:r w:rsidRPr="0056150B">
        <w:rPr>
          <w:sz w:val="24"/>
          <w:szCs w:val="24"/>
        </w:rPr>
        <w:t>6.1. Возврат и обмен товаров надлежащего качества, приобретённых с использованием Подарочного сертификата, осуществляется в соответствии со ст. 25 Закона РФ «О защите прав потребителей» при соблюдении следующих условий: товар не был в употреблении, сохранены его товарный вид, потребительские свойства, пломбы, фабричные ярлыки, а также имеется документ, подтверждающий оплату (кассовый чек либо иной платёжный документ).</w:t>
      </w:r>
    </w:p>
    <w:p w14:paraId="3348DC69" w14:textId="77777777" w:rsidR="009F375B" w:rsidRPr="0056150B" w:rsidRDefault="009F375B" w:rsidP="008C55DE">
      <w:pPr>
        <w:jc w:val="both"/>
        <w:rPr>
          <w:sz w:val="24"/>
          <w:szCs w:val="24"/>
        </w:rPr>
      </w:pPr>
      <w:r w:rsidRPr="0056150B">
        <w:rPr>
          <w:sz w:val="24"/>
          <w:szCs w:val="24"/>
        </w:rPr>
        <w:t>6.2. Не подлежат возврату и обмену товары надлежащего качества, входящие в Перечень непродовольственных товаров надлежащего качества, не подлежащих обмену, утверждённый постановлением Правительства РФ от 31.12.2020 № 2463, в частности: парфюмерно</w:t>
      </w:r>
      <w:r w:rsidRPr="0056150B">
        <w:rPr>
          <w:rFonts w:ascii="Cambria Math" w:hAnsi="Cambria Math" w:cs="Cambria Math"/>
          <w:sz w:val="24"/>
          <w:szCs w:val="24"/>
        </w:rPr>
        <w:t>‑</w:t>
      </w:r>
      <w:r w:rsidRPr="0056150B">
        <w:rPr>
          <w:rFonts w:ascii="Calibri" w:hAnsi="Calibri" w:cs="Calibri"/>
          <w:sz w:val="24"/>
          <w:szCs w:val="24"/>
        </w:rPr>
        <w:t>косметические</w:t>
      </w:r>
      <w:r w:rsidRPr="0056150B">
        <w:rPr>
          <w:sz w:val="24"/>
          <w:szCs w:val="24"/>
        </w:rPr>
        <w:t xml:space="preserve"> </w:t>
      </w:r>
      <w:r w:rsidRPr="0056150B">
        <w:rPr>
          <w:rFonts w:ascii="Calibri" w:hAnsi="Calibri" w:cs="Calibri"/>
          <w:sz w:val="24"/>
          <w:szCs w:val="24"/>
        </w:rPr>
        <w:t>товары</w:t>
      </w:r>
      <w:r w:rsidRPr="0056150B">
        <w:rPr>
          <w:sz w:val="24"/>
          <w:szCs w:val="24"/>
        </w:rPr>
        <w:t xml:space="preserve">, </w:t>
      </w:r>
      <w:r w:rsidRPr="0056150B">
        <w:rPr>
          <w:rFonts w:ascii="Calibri" w:hAnsi="Calibri" w:cs="Calibri"/>
          <w:sz w:val="24"/>
          <w:szCs w:val="24"/>
        </w:rPr>
        <w:t>предметы</w:t>
      </w:r>
      <w:r w:rsidRPr="0056150B">
        <w:rPr>
          <w:sz w:val="24"/>
          <w:szCs w:val="24"/>
        </w:rPr>
        <w:t xml:space="preserve"> </w:t>
      </w:r>
      <w:r w:rsidRPr="0056150B">
        <w:rPr>
          <w:rFonts w:ascii="Calibri" w:hAnsi="Calibri" w:cs="Calibri"/>
          <w:sz w:val="24"/>
          <w:szCs w:val="24"/>
        </w:rPr>
        <w:t>личной</w:t>
      </w:r>
      <w:r w:rsidRPr="0056150B">
        <w:rPr>
          <w:sz w:val="24"/>
          <w:szCs w:val="24"/>
        </w:rPr>
        <w:t xml:space="preserve"> </w:t>
      </w:r>
      <w:r w:rsidRPr="0056150B">
        <w:rPr>
          <w:rFonts w:ascii="Calibri" w:hAnsi="Calibri" w:cs="Calibri"/>
          <w:sz w:val="24"/>
          <w:szCs w:val="24"/>
        </w:rPr>
        <w:t>гигиены</w:t>
      </w:r>
      <w:r w:rsidRPr="0056150B">
        <w:rPr>
          <w:sz w:val="24"/>
          <w:szCs w:val="24"/>
        </w:rPr>
        <w:t xml:space="preserve"> </w:t>
      </w:r>
      <w:r w:rsidRPr="0056150B">
        <w:rPr>
          <w:rFonts w:ascii="Calibri" w:hAnsi="Calibri" w:cs="Calibri"/>
          <w:sz w:val="24"/>
          <w:szCs w:val="24"/>
        </w:rPr>
        <w:t>и</w:t>
      </w:r>
      <w:r w:rsidRPr="0056150B">
        <w:rPr>
          <w:sz w:val="24"/>
          <w:szCs w:val="24"/>
        </w:rPr>
        <w:t xml:space="preserve"> </w:t>
      </w:r>
      <w:r w:rsidRPr="0056150B">
        <w:rPr>
          <w:rFonts w:ascii="Calibri" w:hAnsi="Calibri" w:cs="Calibri"/>
          <w:sz w:val="24"/>
          <w:szCs w:val="24"/>
        </w:rPr>
        <w:t>иные</w:t>
      </w:r>
      <w:r w:rsidRPr="0056150B">
        <w:rPr>
          <w:sz w:val="24"/>
          <w:szCs w:val="24"/>
        </w:rPr>
        <w:t xml:space="preserve"> </w:t>
      </w:r>
      <w:r w:rsidRPr="0056150B">
        <w:rPr>
          <w:rFonts w:ascii="Calibri" w:hAnsi="Calibri" w:cs="Calibri"/>
          <w:sz w:val="24"/>
          <w:szCs w:val="24"/>
        </w:rPr>
        <w:t>товары</w:t>
      </w:r>
      <w:r w:rsidRPr="0056150B">
        <w:rPr>
          <w:sz w:val="24"/>
          <w:szCs w:val="24"/>
        </w:rPr>
        <w:t xml:space="preserve">, </w:t>
      </w:r>
      <w:r w:rsidRPr="0056150B">
        <w:rPr>
          <w:rFonts w:ascii="Calibri" w:hAnsi="Calibri" w:cs="Calibri"/>
          <w:sz w:val="24"/>
          <w:szCs w:val="24"/>
        </w:rPr>
        <w:t>указанные</w:t>
      </w:r>
      <w:r w:rsidRPr="0056150B">
        <w:rPr>
          <w:sz w:val="24"/>
          <w:szCs w:val="24"/>
        </w:rPr>
        <w:t xml:space="preserve"> </w:t>
      </w:r>
      <w:r w:rsidRPr="0056150B">
        <w:rPr>
          <w:rFonts w:ascii="Calibri" w:hAnsi="Calibri" w:cs="Calibri"/>
          <w:sz w:val="24"/>
          <w:szCs w:val="24"/>
        </w:rPr>
        <w:t>в</w:t>
      </w:r>
      <w:r w:rsidRPr="0056150B">
        <w:rPr>
          <w:sz w:val="24"/>
          <w:szCs w:val="24"/>
        </w:rPr>
        <w:t xml:space="preserve"> </w:t>
      </w:r>
      <w:r w:rsidRPr="0056150B">
        <w:rPr>
          <w:rFonts w:ascii="Calibri" w:hAnsi="Calibri" w:cs="Calibri"/>
          <w:sz w:val="24"/>
          <w:szCs w:val="24"/>
        </w:rPr>
        <w:t>данном</w:t>
      </w:r>
      <w:r w:rsidRPr="0056150B">
        <w:rPr>
          <w:sz w:val="24"/>
          <w:szCs w:val="24"/>
        </w:rPr>
        <w:t xml:space="preserve"> </w:t>
      </w:r>
      <w:r w:rsidRPr="0056150B">
        <w:rPr>
          <w:rFonts w:ascii="Calibri" w:hAnsi="Calibri" w:cs="Calibri"/>
          <w:sz w:val="24"/>
          <w:szCs w:val="24"/>
        </w:rPr>
        <w:t>перечне</w:t>
      </w:r>
      <w:r w:rsidRPr="0056150B">
        <w:rPr>
          <w:sz w:val="24"/>
          <w:szCs w:val="24"/>
        </w:rPr>
        <w:t>.</w:t>
      </w:r>
    </w:p>
    <w:p w14:paraId="61821E30" w14:textId="77777777" w:rsidR="009F375B" w:rsidRPr="0056150B" w:rsidRDefault="009F375B" w:rsidP="008C55DE">
      <w:pPr>
        <w:jc w:val="both"/>
        <w:rPr>
          <w:sz w:val="24"/>
          <w:szCs w:val="24"/>
        </w:rPr>
      </w:pPr>
      <w:r w:rsidRPr="0056150B">
        <w:rPr>
          <w:sz w:val="24"/>
          <w:szCs w:val="24"/>
        </w:rPr>
        <w:t>6.3. Возврат товаров ненадлежащего качества, приобретённых с использованием Подарочного сертификата, осуществляется в порядке, предусмотренном ст. 18 Закона РФ «О защите прав потребителей». При этом возврат денежных средств осуществляется в безналичной форме на счёт плательщика либо иным способом, предусмотренным законодательством, при предъявлении кассового чека и иных подтверждающих документов.</w:t>
      </w:r>
    </w:p>
    <w:p w14:paraId="6F422094" w14:textId="44B03391" w:rsidR="009F375B" w:rsidRDefault="009F375B" w:rsidP="008C55DE">
      <w:pPr>
        <w:jc w:val="both"/>
        <w:rPr>
          <w:sz w:val="24"/>
          <w:szCs w:val="24"/>
        </w:rPr>
      </w:pPr>
      <w:r w:rsidRPr="0056150B">
        <w:rPr>
          <w:sz w:val="24"/>
          <w:szCs w:val="24"/>
        </w:rPr>
        <w:lastRenderedPageBreak/>
        <w:t>6.4. Если товар был оплачен с использованием Подарочного сертификата, возврат денежных средств производится в безналичном порядке на счёт лица, осуществившего первоначальную оплату сертификата, либо иным способом по согласованию с потребителем и в рамках требований законодательства.</w:t>
      </w:r>
    </w:p>
    <w:p w14:paraId="36B72B67" w14:textId="77777777" w:rsidR="008C55DE" w:rsidRPr="0056150B" w:rsidRDefault="008C55DE" w:rsidP="008C55DE">
      <w:pPr>
        <w:jc w:val="both"/>
        <w:rPr>
          <w:sz w:val="24"/>
          <w:szCs w:val="24"/>
        </w:rPr>
      </w:pPr>
    </w:p>
    <w:p w14:paraId="56E8C7F9" w14:textId="77777777" w:rsidR="009F375B" w:rsidRPr="0056150B" w:rsidRDefault="009F375B" w:rsidP="009F375B">
      <w:pPr>
        <w:jc w:val="center"/>
        <w:rPr>
          <w:sz w:val="24"/>
          <w:szCs w:val="24"/>
        </w:rPr>
      </w:pPr>
    </w:p>
    <w:p w14:paraId="3B4C7F30" w14:textId="77777777" w:rsidR="009F375B" w:rsidRPr="008C55DE" w:rsidRDefault="009F375B" w:rsidP="009F375B">
      <w:pPr>
        <w:jc w:val="center"/>
        <w:rPr>
          <w:b/>
          <w:bCs/>
          <w:sz w:val="24"/>
          <w:szCs w:val="24"/>
        </w:rPr>
      </w:pPr>
      <w:r w:rsidRPr="008C55DE">
        <w:rPr>
          <w:b/>
          <w:bCs/>
          <w:sz w:val="24"/>
          <w:szCs w:val="24"/>
        </w:rPr>
        <w:t>7. ОСОБЕННОСТИ ОТКАЗА ОТ КОСМЕТОЛОГИЧЕСКИХ УСЛУГ И ПОРЯДОК ВОЗВРАТА СРЕДСТВ</w:t>
      </w:r>
    </w:p>
    <w:p w14:paraId="00B82537" w14:textId="77777777" w:rsidR="009F375B" w:rsidRPr="0056150B" w:rsidRDefault="009F375B" w:rsidP="0023285B">
      <w:pPr>
        <w:jc w:val="both"/>
        <w:rPr>
          <w:sz w:val="24"/>
          <w:szCs w:val="24"/>
        </w:rPr>
      </w:pPr>
      <w:r w:rsidRPr="0056150B">
        <w:rPr>
          <w:sz w:val="24"/>
          <w:szCs w:val="24"/>
        </w:rPr>
        <w:t>7.1. Покупатель вправе отказаться от исполнения договора на оказание косметологических и медицинских услуг в любое время до начала их оказания (ст. 32 Закона РФ «О защите прав потребителей»). В этом случае Продавец возвращает уплаченные денежные средства за вычетом фактически понесённых расходов, связанных с подготовкой к исполнению обязательств (в том числе расходов на расходные материалы, резервирование времени врача, лабораторные исследования, если они были назначены и проведены до момента отказа, и иные документально подтверждённые расходы).</w:t>
      </w:r>
    </w:p>
    <w:p w14:paraId="2B4C40DA" w14:textId="77777777" w:rsidR="009F375B" w:rsidRPr="0056150B" w:rsidRDefault="009F375B" w:rsidP="0023285B">
      <w:pPr>
        <w:jc w:val="both"/>
        <w:rPr>
          <w:sz w:val="24"/>
          <w:szCs w:val="24"/>
        </w:rPr>
      </w:pPr>
      <w:r w:rsidRPr="0056150B">
        <w:rPr>
          <w:sz w:val="24"/>
          <w:szCs w:val="24"/>
        </w:rPr>
        <w:t>7.2. Фактические расходы Продавца подтверждаются первичными учётными документами (акт, калькуляция, накладные и т. п.) и доводятся до сведения Покупателя по запросу.</w:t>
      </w:r>
    </w:p>
    <w:p w14:paraId="4564182A" w14:textId="77777777" w:rsidR="009F375B" w:rsidRPr="0056150B" w:rsidRDefault="009F375B" w:rsidP="0023285B">
      <w:pPr>
        <w:jc w:val="both"/>
        <w:rPr>
          <w:sz w:val="24"/>
          <w:szCs w:val="24"/>
        </w:rPr>
      </w:pPr>
      <w:r w:rsidRPr="0056150B">
        <w:rPr>
          <w:sz w:val="24"/>
          <w:szCs w:val="24"/>
        </w:rPr>
        <w:t>7.3. Если косметологическая услуга была начата, но не завершена по вине Покупателя, стоимость фактически оказанной части услуги удерживается Продавцом на основании калькуляции и акта оказанных услуг.</w:t>
      </w:r>
    </w:p>
    <w:p w14:paraId="0FBF81A8" w14:textId="77777777" w:rsidR="009F375B" w:rsidRPr="0056150B" w:rsidRDefault="009F375B" w:rsidP="0023285B">
      <w:pPr>
        <w:jc w:val="both"/>
        <w:rPr>
          <w:sz w:val="24"/>
          <w:szCs w:val="24"/>
        </w:rPr>
      </w:pPr>
      <w:r w:rsidRPr="0056150B">
        <w:rPr>
          <w:sz w:val="24"/>
          <w:szCs w:val="24"/>
        </w:rPr>
        <w:t>7.4. При обнаружении недостатков оказанной косметологической услуги Покупатель вправе предъявить требования, предусмотренные ст. 29 Закона РФ «О защите прав потребителей»: безвозмездное устранение недостатков, соразмерное уменьшение цены услуги, повторное оказание услуги либо отказ от договора и возврат уплаченных средств.</w:t>
      </w:r>
    </w:p>
    <w:p w14:paraId="15267CA0" w14:textId="77777777" w:rsidR="009F375B" w:rsidRPr="0056150B" w:rsidRDefault="009F375B" w:rsidP="0023285B">
      <w:pPr>
        <w:jc w:val="both"/>
        <w:rPr>
          <w:sz w:val="24"/>
          <w:szCs w:val="24"/>
        </w:rPr>
      </w:pPr>
      <w:r w:rsidRPr="0056150B">
        <w:rPr>
          <w:sz w:val="24"/>
          <w:szCs w:val="24"/>
        </w:rPr>
        <w:t>7.5. Для реализации права на отказ от услуги или предъявления требований по качеству Покупатель направляет письменное заявление с указанием сути претензии и желаемого способа урегулирования. Заявление рассматривается в срок не более 10 календарных дней.</w:t>
      </w:r>
    </w:p>
    <w:p w14:paraId="0087CFA2" w14:textId="77777777" w:rsidR="009F375B" w:rsidRPr="0056150B" w:rsidRDefault="009F375B" w:rsidP="009F375B">
      <w:pPr>
        <w:jc w:val="center"/>
        <w:rPr>
          <w:sz w:val="24"/>
          <w:szCs w:val="24"/>
        </w:rPr>
      </w:pPr>
    </w:p>
    <w:p w14:paraId="75353498" w14:textId="77777777" w:rsidR="009F375B" w:rsidRPr="0023285B" w:rsidRDefault="009F375B" w:rsidP="009F375B">
      <w:pPr>
        <w:jc w:val="center"/>
        <w:rPr>
          <w:b/>
          <w:bCs/>
          <w:sz w:val="24"/>
          <w:szCs w:val="24"/>
        </w:rPr>
      </w:pPr>
      <w:r w:rsidRPr="0023285B">
        <w:rPr>
          <w:b/>
          <w:bCs/>
          <w:sz w:val="24"/>
          <w:szCs w:val="24"/>
        </w:rPr>
        <w:t>8. УСЛОВИЯ И ПОРЯДОК ОПЛАТЫ ПОДАРОЧНОГО СЕРТИФИКАТА</w:t>
      </w:r>
    </w:p>
    <w:p w14:paraId="152F94A6" w14:textId="77777777" w:rsidR="009F375B" w:rsidRPr="0056150B" w:rsidRDefault="009F375B" w:rsidP="0023285B">
      <w:pPr>
        <w:jc w:val="both"/>
        <w:rPr>
          <w:sz w:val="24"/>
          <w:szCs w:val="24"/>
        </w:rPr>
      </w:pPr>
      <w:r w:rsidRPr="0056150B">
        <w:rPr>
          <w:sz w:val="24"/>
          <w:szCs w:val="24"/>
        </w:rPr>
        <w:t>8.1. Покупатель, намеренный приобрести Подарочный сертификат, считается заключившим с Продавцом Договор и полностью и безоговорочно принявшим все условия данной оферты после совершения следующих действий по её акцепту, то есть после осуществления платежа за Подарочный сертификат в установленном Продавцом порядке: внесения платежа за Подарочный сертификат с условиями настоящей публичной Оферты наличными в кассу или на расчётный счёт Продавца.</w:t>
      </w:r>
    </w:p>
    <w:p w14:paraId="5D6652D5" w14:textId="77777777" w:rsidR="009F375B" w:rsidRPr="0056150B" w:rsidRDefault="009F375B" w:rsidP="009F375B">
      <w:pPr>
        <w:jc w:val="center"/>
        <w:rPr>
          <w:sz w:val="24"/>
          <w:szCs w:val="24"/>
        </w:rPr>
      </w:pPr>
    </w:p>
    <w:p w14:paraId="3984ADDD" w14:textId="77777777" w:rsidR="009F375B" w:rsidRPr="0023285B" w:rsidRDefault="009F375B" w:rsidP="009F375B">
      <w:pPr>
        <w:jc w:val="center"/>
        <w:rPr>
          <w:b/>
          <w:bCs/>
          <w:sz w:val="24"/>
          <w:szCs w:val="24"/>
        </w:rPr>
      </w:pPr>
      <w:r w:rsidRPr="0023285B">
        <w:rPr>
          <w:b/>
          <w:bCs/>
          <w:sz w:val="24"/>
          <w:szCs w:val="24"/>
        </w:rPr>
        <w:lastRenderedPageBreak/>
        <w:t>9. ПРОЧИЕ УСЛОВИЯ</w:t>
      </w:r>
    </w:p>
    <w:p w14:paraId="320ED41F" w14:textId="77777777" w:rsidR="009F375B" w:rsidRPr="0056150B" w:rsidRDefault="009F375B" w:rsidP="0023285B">
      <w:pPr>
        <w:jc w:val="both"/>
        <w:rPr>
          <w:sz w:val="24"/>
          <w:szCs w:val="24"/>
        </w:rPr>
      </w:pPr>
      <w:r w:rsidRPr="0056150B">
        <w:rPr>
          <w:sz w:val="24"/>
          <w:szCs w:val="24"/>
        </w:rPr>
        <w:t>9.1. Факт неиспользования Покупателем Подарочного сертификата в течение срока его действия означает отказ Покупателя от заключения договора купли</w:t>
      </w:r>
      <w:r w:rsidRPr="0056150B">
        <w:rPr>
          <w:rFonts w:ascii="Cambria Math" w:hAnsi="Cambria Math" w:cs="Cambria Math"/>
          <w:sz w:val="24"/>
          <w:szCs w:val="24"/>
        </w:rPr>
        <w:t>‑</w:t>
      </w:r>
      <w:r w:rsidRPr="0056150B">
        <w:rPr>
          <w:rFonts w:ascii="Calibri" w:hAnsi="Calibri" w:cs="Calibri"/>
          <w:sz w:val="24"/>
          <w:szCs w:val="24"/>
        </w:rPr>
        <w:t>продажи</w:t>
      </w:r>
      <w:r w:rsidRPr="0056150B">
        <w:rPr>
          <w:sz w:val="24"/>
          <w:szCs w:val="24"/>
        </w:rPr>
        <w:t xml:space="preserve"> </w:t>
      </w:r>
      <w:r w:rsidRPr="0056150B">
        <w:rPr>
          <w:rFonts w:ascii="Calibri" w:hAnsi="Calibri" w:cs="Calibri"/>
          <w:sz w:val="24"/>
          <w:szCs w:val="24"/>
        </w:rPr>
        <w:t>товара</w:t>
      </w:r>
      <w:r w:rsidRPr="0056150B">
        <w:rPr>
          <w:sz w:val="24"/>
          <w:szCs w:val="24"/>
        </w:rPr>
        <w:t>/</w:t>
      </w:r>
      <w:r w:rsidRPr="0056150B">
        <w:rPr>
          <w:rFonts w:ascii="Calibri" w:hAnsi="Calibri" w:cs="Calibri"/>
          <w:sz w:val="24"/>
          <w:szCs w:val="24"/>
        </w:rPr>
        <w:t>договора</w:t>
      </w:r>
      <w:r w:rsidRPr="0056150B">
        <w:rPr>
          <w:sz w:val="24"/>
          <w:szCs w:val="24"/>
        </w:rPr>
        <w:t xml:space="preserve"> </w:t>
      </w:r>
      <w:r w:rsidRPr="0056150B">
        <w:rPr>
          <w:rFonts w:ascii="Calibri" w:hAnsi="Calibri" w:cs="Calibri"/>
          <w:sz w:val="24"/>
          <w:szCs w:val="24"/>
        </w:rPr>
        <w:t>оказания</w:t>
      </w:r>
      <w:r w:rsidRPr="0056150B">
        <w:rPr>
          <w:sz w:val="24"/>
          <w:szCs w:val="24"/>
        </w:rPr>
        <w:t xml:space="preserve"> </w:t>
      </w:r>
      <w:r w:rsidRPr="0056150B">
        <w:rPr>
          <w:rFonts w:ascii="Calibri" w:hAnsi="Calibri" w:cs="Calibri"/>
          <w:sz w:val="24"/>
          <w:szCs w:val="24"/>
        </w:rPr>
        <w:t>у</w:t>
      </w:r>
      <w:r w:rsidRPr="0056150B">
        <w:rPr>
          <w:sz w:val="24"/>
          <w:szCs w:val="24"/>
        </w:rPr>
        <w:t>слуг с условием оплаты его стоимости за счёт номинала Подарочного сертификата и ведёт к прекращению обязательств Продавца по отношению к Покупателю, связанных с использованием Подарочного сертификата, признанию денежных средств, переданных Покупателем Продавцу при получении Подарочного сертификата, доходом Продавца. При этом Продавец подтверждает, что Покупатель был своевременно проинформирован о сроке действия сертификата и последствиях его истечения (в том числе путём размещения условий на сайте и на информационных стендах клиники, а также указания срока на самом сертификате и в кассовом чеке).</w:t>
      </w:r>
    </w:p>
    <w:p w14:paraId="75BBEA9F" w14:textId="77777777" w:rsidR="009F375B" w:rsidRPr="0056150B" w:rsidRDefault="009F375B" w:rsidP="0023285B">
      <w:pPr>
        <w:jc w:val="both"/>
        <w:rPr>
          <w:sz w:val="24"/>
          <w:szCs w:val="24"/>
        </w:rPr>
      </w:pPr>
      <w:r w:rsidRPr="0056150B">
        <w:rPr>
          <w:sz w:val="24"/>
          <w:szCs w:val="24"/>
        </w:rPr>
        <w:t>9.2. Продавец вправе отказать Покупателю в приёме и оплате Подарочного сертификата и не засчитывать в счёт оплаты товара номинал Подарочного сертификата в случае, если исходя из внешнего состояния Подарочного сертификата Продавцом установлено, что он испорчен.</w:t>
      </w:r>
    </w:p>
    <w:p w14:paraId="31B57088" w14:textId="77777777" w:rsidR="009F375B" w:rsidRPr="0056150B" w:rsidRDefault="009F375B" w:rsidP="0023285B">
      <w:pPr>
        <w:jc w:val="both"/>
        <w:rPr>
          <w:sz w:val="24"/>
          <w:szCs w:val="24"/>
        </w:rPr>
      </w:pPr>
      <w:r w:rsidRPr="0056150B">
        <w:rPr>
          <w:sz w:val="24"/>
          <w:szCs w:val="24"/>
        </w:rPr>
        <w:t>9.3. За неисполнение или ненадлежащее исполнение своих обязательств по настоящей оферте Стороны несут ответственность, предусмотренную действующим законодательством Российской Федерации и условиями настоящей оферты.</w:t>
      </w:r>
    </w:p>
    <w:p w14:paraId="6BA034A4" w14:textId="3B2AAD7C" w:rsidR="009F375B" w:rsidRPr="0056150B" w:rsidRDefault="009F375B" w:rsidP="0023285B">
      <w:pPr>
        <w:jc w:val="both"/>
        <w:rPr>
          <w:sz w:val="24"/>
          <w:szCs w:val="24"/>
        </w:rPr>
      </w:pPr>
      <w:r w:rsidRPr="0056150B">
        <w:rPr>
          <w:sz w:val="24"/>
          <w:szCs w:val="24"/>
        </w:rPr>
        <w:t>9.4. Обмен и возврат товаров ненадлежащего качества, приобретённых с использованием Подарочного сертификата, осуществляется в общем порядке, предусмотренном действующим законодательством и договором, регламентирующим приобретение этих товаров/услуг. Возврат/обмен товара осуществляется только в Медицинском центре «</w:t>
      </w:r>
      <w:r w:rsidR="0023285B">
        <w:rPr>
          <w:sz w:val="24"/>
          <w:szCs w:val="24"/>
        </w:rPr>
        <w:t>КОФЕМЕД</w:t>
      </w:r>
      <w:r w:rsidRPr="0056150B">
        <w:rPr>
          <w:sz w:val="24"/>
          <w:szCs w:val="24"/>
        </w:rPr>
        <w:t>», где данный товар был приобретён.</w:t>
      </w:r>
    </w:p>
    <w:p w14:paraId="1B7A4BE4" w14:textId="77777777" w:rsidR="009F375B" w:rsidRPr="0056150B" w:rsidRDefault="009F375B" w:rsidP="0023285B">
      <w:pPr>
        <w:jc w:val="both"/>
        <w:rPr>
          <w:sz w:val="24"/>
          <w:szCs w:val="24"/>
        </w:rPr>
      </w:pPr>
      <w:r w:rsidRPr="0056150B">
        <w:rPr>
          <w:sz w:val="24"/>
          <w:szCs w:val="24"/>
        </w:rPr>
        <w:t>9.5. Стороны освобождаются от ответственности за частичное или полное неисполнение обязательств по договору, если таковое явилось следствием действия обстоятельств непреодолимой силы, возникших после заключения договора. Под обстоятельствами непреодолимой силы понимаются чрезвычайные обстоятельства, находящиеся вне контроля сторон, которые сторона, подвергшаяся их воздействию, не могла ни предвидеть, ни предотвратить разумными мерами. Таковыми признаются наводнение, землетрясение, ураган, эпидемия, забастовка, военные действия, запретительные акты государственных органов, технические помехи при осуществлении связи в сети Интернет и другие подобные обстоятельства. Сторона, ссылающаяся на такие обстоятельства, обязана в семидневный срок со дня их наступления в письменной форме уведомить другую Сторону об этом, а также представить доказательства в разумно короткий срок.</w:t>
      </w:r>
    </w:p>
    <w:p w14:paraId="3DBE2732" w14:textId="77777777" w:rsidR="009F375B" w:rsidRPr="0056150B" w:rsidRDefault="009F375B" w:rsidP="009F375B">
      <w:pPr>
        <w:jc w:val="center"/>
        <w:rPr>
          <w:sz w:val="24"/>
          <w:szCs w:val="24"/>
        </w:rPr>
      </w:pPr>
    </w:p>
    <w:p w14:paraId="42F279F0" w14:textId="77777777" w:rsidR="009F375B" w:rsidRPr="0023285B" w:rsidRDefault="009F375B" w:rsidP="009F375B">
      <w:pPr>
        <w:jc w:val="center"/>
        <w:rPr>
          <w:b/>
          <w:bCs/>
          <w:sz w:val="24"/>
          <w:szCs w:val="24"/>
        </w:rPr>
      </w:pPr>
      <w:r w:rsidRPr="0023285B">
        <w:rPr>
          <w:b/>
          <w:bCs/>
          <w:sz w:val="24"/>
          <w:szCs w:val="24"/>
        </w:rPr>
        <w:t>10. СРОК ДЕЙСТВИЯ ДОГОВОРА</w:t>
      </w:r>
    </w:p>
    <w:p w14:paraId="6B3CBEAE" w14:textId="77777777" w:rsidR="009F375B" w:rsidRPr="0056150B" w:rsidRDefault="009F375B" w:rsidP="0023285B">
      <w:pPr>
        <w:jc w:val="both"/>
        <w:rPr>
          <w:sz w:val="24"/>
          <w:szCs w:val="24"/>
        </w:rPr>
      </w:pPr>
      <w:r w:rsidRPr="0056150B">
        <w:rPr>
          <w:sz w:val="24"/>
          <w:szCs w:val="24"/>
        </w:rPr>
        <w:t>10.1. Договор вступает в силу с момента, указанного в п. 8.1 настоящей оферты, и заключается на неопределённый срок.</w:t>
      </w:r>
    </w:p>
    <w:p w14:paraId="146C18E4" w14:textId="77777777" w:rsidR="009F375B" w:rsidRPr="0056150B" w:rsidRDefault="009F375B" w:rsidP="009F375B">
      <w:pPr>
        <w:jc w:val="center"/>
        <w:rPr>
          <w:sz w:val="24"/>
          <w:szCs w:val="24"/>
        </w:rPr>
      </w:pPr>
    </w:p>
    <w:p w14:paraId="1203AA17" w14:textId="77777777" w:rsidR="009F375B" w:rsidRPr="0023285B" w:rsidRDefault="009F375B" w:rsidP="009F375B">
      <w:pPr>
        <w:jc w:val="center"/>
        <w:rPr>
          <w:b/>
          <w:bCs/>
          <w:sz w:val="24"/>
          <w:szCs w:val="24"/>
        </w:rPr>
      </w:pPr>
      <w:r w:rsidRPr="0023285B">
        <w:rPr>
          <w:b/>
          <w:bCs/>
          <w:sz w:val="24"/>
          <w:szCs w:val="24"/>
        </w:rPr>
        <w:t>11. СПОРЫ СТОРОН</w:t>
      </w:r>
    </w:p>
    <w:p w14:paraId="31A0DDDE" w14:textId="77777777" w:rsidR="009F375B" w:rsidRPr="0056150B" w:rsidRDefault="009F375B" w:rsidP="0023285B">
      <w:pPr>
        <w:jc w:val="both"/>
        <w:rPr>
          <w:sz w:val="24"/>
          <w:szCs w:val="24"/>
        </w:rPr>
      </w:pPr>
      <w:r w:rsidRPr="0056150B">
        <w:rPr>
          <w:sz w:val="24"/>
          <w:szCs w:val="24"/>
        </w:rPr>
        <w:t>11.1. В случае возникновения разногласий или спора по вопросам, возникшим или связанным с настоящей офертой, Стороны примут все меры к разрешению их путём переговоров. В случае недостигнутого соглашения споры разрешаются в порядке, установленном действующим законодательством Российской Федерации.</w:t>
      </w:r>
    </w:p>
    <w:p w14:paraId="5B1906CE" w14:textId="21A71F82" w:rsidR="004D35D4" w:rsidRPr="0056150B" w:rsidRDefault="004D35D4" w:rsidP="004D35D4">
      <w:pPr>
        <w:jc w:val="center"/>
        <w:rPr>
          <w:sz w:val="24"/>
          <w:szCs w:val="24"/>
        </w:rPr>
      </w:pPr>
      <w:r w:rsidRPr="0056150B">
        <w:rPr>
          <w:sz w:val="24"/>
          <w:szCs w:val="24"/>
        </w:rPr>
        <w:tab/>
      </w:r>
    </w:p>
    <w:sectPr w:rsidR="004D35D4" w:rsidRPr="0056150B">
      <w:headerReference w:type="default" r:id="rId9"/>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64E176" w14:textId="77777777" w:rsidR="00C06747" w:rsidRDefault="00C06747" w:rsidP="00010522">
      <w:pPr>
        <w:spacing w:after="0" w:line="240" w:lineRule="auto"/>
      </w:pPr>
      <w:r>
        <w:separator/>
      </w:r>
    </w:p>
  </w:endnote>
  <w:endnote w:type="continuationSeparator" w:id="0">
    <w:p w14:paraId="0B433629" w14:textId="77777777" w:rsidR="00C06747" w:rsidRDefault="00C06747" w:rsidP="000105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945844" w14:textId="77777777" w:rsidR="00C06747" w:rsidRDefault="00C06747" w:rsidP="00010522">
      <w:pPr>
        <w:spacing w:after="0" w:line="240" w:lineRule="auto"/>
      </w:pPr>
      <w:r>
        <w:separator/>
      </w:r>
    </w:p>
  </w:footnote>
  <w:footnote w:type="continuationSeparator" w:id="0">
    <w:p w14:paraId="5027E0BE" w14:textId="77777777" w:rsidR="00C06747" w:rsidRDefault="00C06747" w:rsidP="0001052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038454" w14:textId="5A7BA355" w:rsidR="00010522" w:rsidRDefault="00010522">
    <w:pPr>
      <w:pStyle w:val="a7"/>
    </w:pPr>
  </w:p>
  <w:p w14:paraId="5435CC85" w14:textId="7A3FC345" w:rsidR="00A027E9" w:rsidRDefault="00A027E9">
    <w:pPr>
      <w:pStyle w:val="a7"/>
    </w:pPr>
  </w:p>
  <w:p w14:paraId="5CD54C17" w14:textId="7DD4FCF2" w:rsidR="00A027E9" w:rsidRDefault="00A027E9">
    <w:pPr>
      <w:pStyle w:val="a7"/>
    </w:pPr>
  </w:p>
  <w:p w14:paraId="6EF8D403" w14:textId="5AEA59EB" w:rsidR="00A027E9" w:rsidRDefault="00A027E9">
    <w:pPr>
      <w:pStyle w:val="a7"/>
    </w:pPr>
  </w:p>
  <w:p w14:paraId="6B887CB0" w14:textId="77777777" w:rsidR="00A027E9" w:rsidRDefault="00A027E9">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E61436"/>
    <w:multiLevelType w:val="multilevel"/>
    <w:tmpl w:val="2BFE13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E880074"/>
    <w:multiLevelType w:val="hybridMultilevel"/>
    <w:tmpl w:val="3454F4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354F529B"/>
    <w:multiLevelType w:val="hybridMultilevel"/>
    <w:tmpl w:val="8D3EE80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43A7330E"/>
    <w:multiLevelType w:val="hybridMultilevel"/>
    <w:tmpl w:val="07FA3C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4D770ADC"/>
    <w:multiLevelType w:val="hybridMultilevel"/>
    <w:tmpl w:val="DE3661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5A35599B"/>
    <w:multiLevelType w:val="multilevel"/>
    <w:tmpl w:val="B4D856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A981336"/>
    <w:multiLevelType w:val="multilevel"/>
    <w:tmpl w:val="49D61F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C3B7066"/>
    <w:multiLevelType w:val="hybridMultilevel"/>
    <w:tmpl w:val="9DF4279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7CED7630"/>
    <w:multiLevelType w:val="hybridMultilevel"/>
    <w:tmpl w:val="0E10027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4"/>
  </w:num>
  <w:num w:numId="2">
    <w:abstractNumId w:val="0"/>
  </w:num>
  <w:num w:numId="3">
    <w:abstractNumId w:val="6"/>
  </w:num>
  <w:num w:numId="4">
    <w:abstractNumId w:val="5"/>
  </w:num>
  <w:num w:numId="5">
    <w:abstractNumId w:val="3"/>
  </w:num>
  <w:num w:numId="6">
    <w:abstractNumId w:val="8"/>
  </w:num>
  <w:num w:numId="7">
    <w:abstractNumId w:val="2"/>
  </w:num>
  <w:num w:numId="8">
    <w:abstractNumId w:val="1"/>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14DD"/>
    <w:rsid w:val="00010522"/>
    <w:rsid w:val="000217C8"/>
    <w:rsid w:val="00045B14"/>
    <w:rsid w:val="00076383"/>
    <w:rsid w:val="00154BF2"/>
    <w:rsid w:val="00155198"/>
    <w:rsid w:val="00186626"/>
    <w:rsid w:val="00191A3F"/>
    <w:rsid w:val="001F591A"/>
    <w:rsid w:val="0020415D"/>
    <w:rsid w:val="00211FE2"/>
    <w:rsid w:val="0023285B"/>
    <w:rsid w:val="0024681B"/>
    <w:rsid w:val="0029576A"/>
    <w:rsid w:val="002B4C92"/>
    <w:rsid w:val="002C0559"/>
    <w:rsid w:val="002C0AC0"/>
    <w:rsid w:val="00336910"/>
    <w:rsid w:val="00336AA6"/>
    <w:rsid w:val="00347473"/>
    <w:rsid w:val="00384D79"/>
    <w:rsid w:val="003A1738"/>
    <w:rsid w:val="003D7FC1"/>
    <w:rsid w:val="00401662"/>
    <w:rsid w:val="004668E2"/>
    <w:rsid w:val="0047164A"/>
    <w:rsid w:val="004A2BCD"/>
    <w:rsid w:val="004A5461"/>
    <w:rsid w:val="004B7872"/>
    <w:rsid w:val="004D35D4"/>
    <w:rsid w:val="004E4940"/>
    <w:rsid w:val="00520991"/>
    <w:rsid w:val="00531F98"/>
    <w:rsid w:val="0056150B"/>
    <w:rsid w:val="0056346A"/>
    <w:rsid w:val="0059750A"/>
    <w:rsid w:val="005A04EE"/>
    <w:rsid w:val="005C290F"/>
    <w:rsid w:val="00694259"/>
    <w:rsid w:val="0072270D"/>
    <w:rsid w:val="00831707"/>
    <w:rsid w:val="008462C8"/>
    <w:rsid w:val="00867C2B"/>
    <w:rsid w:val="008C55DE"/>
    <w:rsid w:val="008D4318"/>
    <w:rsid w:val="008F4F05"/>
    <w:rsid w:val="00936FEA"/>
    <w:rsid w:val="00995443"/>
    <w:rsid w:val="009B5E86"/>
    <w:rsid w:val="009C74DF"/>
    <w:rsid w:val="009F375B"/>
    <w:rsid w:val="00A027E9"/>
    <w:rsid w:val="00A13612"/>
    <w:rsid w:val="00A31C3C"/>
    <w:rsid w:val="00A35433"/>
    <w:rsid w:val="00A36E91"/>
    <w:rsid w:val="00A50B0B"/>
    <w:rsid w:val="00A61036"/>
    <w:rsid w:val="00A80D40"/>
    <w:rsid w:val="00AE4EBD"/>
    <w:rsid w:val="00AE77BC"/>
    <w:rsid w:val="00B27F53"/>
    <w:rsid w:val="00B445C0"/>
    <w:rsid w:val="00B628CD"/>
    <w:rsid w:val="00B77F55"/>
    <w:rsid w:val="00BD1E00"/>
    <w:rsid w:val="00BE3B90"/>
    <w:rsid w:val="00BE6B5D"/>
    <w:rsid w:val="00C06747"/>
    <w:rsid w:val="00C17E75"/>
    <w:rsid w:val="00C31080"/>
    <w:rsid w:val="00C93305"/>
    <w:rsid w:val="00D331A7"/>
    <w:rsid w:val="00D81234"/>
    <w:rsid w:val="00DC19CD"/>
    <w:rsid w:val="00E01207"/>
    <w:rsid w:val="00E014DD"/>
    <w:rsid w:val="00E377D5"/>
    <w:rsid w:val="00E37A5C"/>
    <w:rsid w:val="00E41E34"/>
    <w:rsid w:val="00E8327B"/>
    <w:rsid w:val="00EB2256"/>
    <w:rsid w:val="00EC2CB3"/>
    <w:rsid w:val="00ED66AE"/>
    <w:rsid w:val="00EE45FE"/>
    <w:rsid w:val="00F16BB2"/>
    <w:rsid w:val="00F33D67"/>
    <w:rsid w:val="00FF2EF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91BF182"/>
  <w15:chartTrackingRefBased/>
  <w15:docId w15:val="{33C5899E-5414-461F-B66C-FC6453430A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35433"/>
    <w:pPr>
      <w:ind w:left="720"/>
      <w:contextualSpacing/>
    </w:pPr>
  </w:style>
  <w:style w:type="table" w:styleId="a4">
    <w:name w:val="Table Grid"/>
    <w:basedOn w:val="a1"/>
    <w:uiPriority w:val="39"/>
    <w:rsid w:val="00B628C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5">
    <w:name w:val="Hyperlink"/>
    <w:basedOn w:val="a0"/>
    <w:uiPriority w:val="99"/>
    <w:unhideWhenUsed/>
    <w:rsid w:val="00EC2CB3"/>
    <w:rPr>
      <w:color w:val="0563C1" w:themeColor="hyperlink"/>
      <w:u w:val="single"/>
    </w:rPr>
  </w:style>
  <w:style w:type="character" w:styleId="a6">
    <w:name w:val="Unresolved Mention"/>
    <w:basedOn w:val="a0"/>
    <w:uiPriority w:val="99"/>
    <w:semiHidden/>
    <w:unhideWhenUsed/>
    <w:rsid w:val="00EC2CB3"/>
    <w:rPr>
      <w:color w:val="605E5C"/>
      <w:shd w:val="clear" w:color="auto" w:fill="E1DFDD"/>
    </w:rPr>
  </w:style>
  <w:style w:type="paragraph" w:styleId="a7">
    <w:name w:val="header"/>
    <w:basedOn w:val="a"/>
    <w:link w:val="a8"/>
    <w:uiPriority w:val="99"/>
    <w:unhideWhenUsed/>
    <w:rsid w:val="00010522"/>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010522"/>
  </w:style>
  <w:style w:type="paragraph" w:styleId="a9">
    <w:name w:val="footer"/>
    <w:basedOn w:val="a"/>
    <w:link w:val="aa"/>
    <w:uiPriority w:val="99"/>
    <w:unhideWhenUsed/>
    <w:rsid w:val="00010522"/>
    <w:pPr>
      <w:tabs>
        <w:tab w:val="center" w:pos="4677"/>
        <w:tab w:val="right" w:pos="9355"/>
      </w:tabs>
      <w:spacing w:after="0" w:line="240" w:lineRule="auto"/>
    </w:pPr>
  </w:style>
  <w:style w:type="character" w:customStyle="1" w:styleId="aa">
    <w:name w:val="Нижний колонтитул Знак"/>
    <w:basedOn w:val="a0"/>
    <w:link w:val="a9"/>
    <w:uiPriority w:val="99"/>
    <w:rsid w:val="00010522"/>
  </w:style>
  <w:style w:type="paragraph" w:styleId="ab">
    <w:name w:val="No Spacing"/>
    <w:uiPriority w:val="1"/>
    <w:qFormat/>
    <w:rsid w:val="005A04E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37784922">
      <w:bodyDiv w:val="1"/>
      <w:marLeft w:val="0"/>
      <w:marRight w:val="0"/>
      <w:marTop w:val="0"/>
      <w:marBottom w:val="0"/>
      <w:divBdr>
        <w:top w:val="none" w:sz="0" w:space="0" w:color="auto"/>
        <w:left w:val="none" w:sz="0" w:space="0" w:color="auto"/>
        <w:bottom w:val="none" w:sz="0" w:space="0" w:color="auto"/>
        <w:right w:val="none" w:sz="0" w:space="0" w:color="auto"/>
      </w:divBdr>
      <w:divsChild>
        <w:div w:id="1529371203">
          <w:marLeft w:val="0"/>
          <w:marRight w:val="0"/>
          <w:marTop w:val="0"/>
          <w:marBottom w:val="0"/>
          <w:divBdr>
            <w:top w:val="none" w:sz="0" w:space="0" w:color="auto"/>
            <w:left w:val="none" w:sz="0" w:space="0" w:color="auto"/>
            <w:bottom w:val="none" w:sz="0" w:space="0" w:color="auto"/>
            <w:right w:val="none" w:sz="0" w:space="0" w:color="auto"/>
          </w:divBdr>
          <w:divsChild>
            <w:div w:id="1902254414">
              <w:marLeft w:val="0"/>
              <w:marRight w:val="0"/>
              <w:marTop w:val="0"/>
              <w:marBottom w:val="0"/>
              <w:divBdr>
                <w:top w:val="none" w:sz="0" w:space="0" w:color="auto"/>
                <w:left w:val="none" w:sz="0" w:space="0" w:color="auto"/>
                <w:bottom w:val="none" w:sz="0" w:space="0" w:color="auto"/>
                <w:right w:val="none" w:sz="0" w:space="0" w:color="auto"/>
              </w:divBdr>
              <w:divsChild>
                <w:div w:id="1510875058">
                  <w:marLeft w:val="0"/>
                  <w:marRight w:val="0"/>
                  <w:marTop w:val="0"/>
                  <w:marBottom w:val="0"/>
                  <w:divBdr>
                    <w:top w:val="none" w:sz="0" w:space="0" w:color="auto"/>
                    <w:left w:val="none" w:sz="0" w:space="0" w:color="auto"/>
                    <w:bottom w:val="none" w:sz="0" w:space="0" w:color="auto"/>
                    <w:right w:val="none" w:sz="0" w:space="0" w:color="auto"/>
                  </w:divBdr>
                  <w:divsChild>
                    <w:div w:id="280697326">
                      <w:marLeft w:val="0"/>
                      <w:marRight w:val="0"/>
                      <w:marTop w:val="0"/>
                      <w:marBottom w:val="0"/>
                      <w:divBdr>
                        <w:top w:val="none" w:sz="0" w:space="0" w:color="auto"/>
                        <w:left w:val="none" w:sz="0" w:space="0" w:color="auto"/>
                        <w:bottom w:val="none" w:sz="0" w:space="0" w:color="auto"/>
                        <w:right w:val="none" w:sz="0" w:space="0" w:color="auto"/>
                      </w:divBdr>
                      <w:divsChild>
                        <w:div w:id="1197885549">
                          <w:marLeft w:val="0"/>
                          <w:marRight w:val="0"/>
                          <w:marTop w:val="0"/>
                          <w:marBottom w:val="0"/>
                          <w:divBdr>
                            <w:top w:val="none" w:sz="0" w:space="0" w:color="auto"/>
                            <w:left w:val="none" w:sz="0" w:space="0" w:color="auto"/>
                            <w:bottom w:val="none" w:sz="0" w:space="0" w:color="auto"/>
                            <w:right w:val="none" w:sz="0" w:space="0" w:color="auto"/>
                          </w:divBdr>
                          <w:divsChild>
                            <w:div w:id="1454179347">
                              <w:marLeft w:val="0"/>
                              <w:marRight w:val="0"/>
                              <w:marTop w:val="0"/>
                              <w:marBottom w:val="0"/>
                              <w:divBdr>
                                <w:top w:val="none" w:sz="0" w:space="0" w:color="auto"/>
                                <w:left w:val="none" w:sz="0" w:space="0" w:color="auto"/>
                                <w:bottom w:val="none" w:sz="0" w:space="0" w:color="auto"/>
                                <w:right w:val="none" w:sz="0" w:space="0" w:color="auto"/>
                              </w:divBdr>
                              <w:divsChild>
                                <w:div w:id="1409885896">
                                  <w:marLeft w:val="0"/>
                                  <w:marRight w:val="0"/>
                                  <w:marTop w:val="0"/>
                                  <w:marBottom w:val="0"/>
                                  <w:divBdr>
                                    <w:top w:val="none" w:sz="0" w:space="0" w:color="auto"/>
                                    <w:left w:val="none" w:sz="0" w:space="0" w:color="auto"/>
                                    <w:bottom w:val="none" w:sz="0" w:space="0" w:color="auto"/>
                                    <w:right w:val="none" w:sz="0" w:space="0" w:color="auto"/>
                                  </w:divBdr>
                                  <w:divsChild>
                                    <w:div w:id="1844080737">
                                      <w:marLeft w:val="0"/>
                                      <w:marRight w:val="0"/>
                                      <w:marTop w:val="0"/>
                                      <w:marBottom w:val="0"/>
                                      <w:divBdr>
                                        <w:top w:val="none" w:sz="0" w:space="0" w:color="auto"/>
                                        <w:left w:val="none" w:sz="0" w:space="0" w:color="auto"/>
                                        <w:bottom w:val="none" w:sz="0" w:space="0" w:color="auto"/>
                                        <w:right w:val="none" w:sz="0" w:space="0" w:color="auto"/>
                                      </w:divBdr>
                                      <w:divsChild>
                                        <w:div w:id="430854573">
                                          <w:marLeft w:val="0"/>
                                          <w:marRight w:val="0"/>
                                          <w:marTop w:val="0"/>
                                          <w:marBottom w:val="0"/>
                                          <w:divBdr>
                                            <w:top w:val="none" w:sz="0" w:space="0" w:color="auto"/>
                                            <w:left w:val="none" w:sz="0" w:space="0" w:color="auto"/>
                                            <w:bottom w:val="none" w:sz="0" w:space="0" w:color="auto"/>
                                            <w:right w:val="none" w:sz="0" w:space="0" w:color="auto"/>
                                          </w:divBdr>
                                          <w:divsChild>
                                            <w:div w:id="1828595231">
                                              <w:marLeft w:val="0"/>
                                              <w:marRight w:val="0"/>
                                              <w:marTop w:val="0"/>
                                              <w:marBottom w:val="0"/>
                                              <w:divBdr>
                                                <w:top w:val="none" w:sz="0" w:space="0" w:color="auto"/>
                                                <w:left w:val="none" w:sz="0" w:space="0" w:color="auto"/>
                                                <w:bottom w:val="none" w:sz="0" w:space="0" w:color="auto"/>
                                                <w:right w:val="none" w:sz="0" w:space="0" w:color="auto"/>
                                              </w:divBdr>
                                              <w:divsChild>
                                                <w:div w:id="451634553">
                                                  <w:marLeft w:val="0"/>
                                                  <w:marRight w:val="0"/>
                                                  <w:marTop w:val="0"/>
                                                  <w:marBottom w:val="0"/>
                                                  <w:divBdr>
                                                    <w:top w:val="none" w:sz="0" w:space="0" w:color="auto"/>
                                                    <w:left w:val="none" w:sz="0" w:space="0" w:color="auto"/>
                                                    <w:bottom w:val="none" w:sz="0" w:space="0" w:color="auto"/>
                                                    <w:right w:val="none" w:sz="0" w:space="0" w:color="auto"/>
                                                  </w:divBdr>
                                                  <w:divsChild>
                                                    <w:div w:id="584000358">
                                                      <w:marLeft w:val="0"/>
                                                      <w:marRight w:val="0"/>
                                                      <w:marTop w:val="0"/>
                                                      <w:marBottom w:val="0"/>
                                                      <w:divBdr>
                                                        <w:top w:val="none" w:sz="0" w:space="0" w:color="auto"/>
                                                        <w:left w:val="none" w:sz="0" w:space="0" w:color="auto"/>
                                                        <w:bottom w:val="none" w:sz="0" w:space="0" w:color="auto"/>
                                                        <w:right w:val="none" w:sz="0" w:space="0" w:color="auto"/>
                                                      </w:divBdr>
                                                      <w:divsChild>
                                                        <w:div w:id="1778524276">
                                                          <w:marLeft w:val="0"/>
                                                          <w:marRight w:val="0"/>
                                                          <w:marTop w:val="0"/>
                                                          <w:marBottom w:val="0"/>
                                                          <w:divBdr>
                                                            <w:top w:val="none" w:sz="0" w:space="0" w:color="auto"/>
                                                            <w:left w:val="none" w:sz="0" w:space="0" w:color="auto"/>
                                                            <w:bottom w:val="none" w:sz="0" w:space="0" w:color="auto"/>
                                                            <w:right w:val="none" w:sz="0" w:space="0" w:color="auto"/>
                                                          </w:divBdr>
                                                          <w:divsChild>
                                                            <w:div w:id="776097787">
                                                              <w:marLeft w:val="0"/>
                                                              <w:marRight w:val="0"/>
                                                              <w:marTop w:val="0"/>
                                                              <w:marBottom w:val="0"/>
                                                              <w:divBdr>
                                                                <w:top w:val="none" w:sz="0" w:space="0" w:color="auto"/>
                                                                <w:left w:val="none" w:sz="0" w:space="0" w:color="auto"/>
                                                                <w:bottom w:val="none" w:sz="0" w:space="0" w:color="auto"/>
                                                                <w:right w:val="none" w:sz="0" w:space="0" w:color="auto"/>
                                                              </w:divBdr>
                                                            </w:div>
                                                          </w:divsChild>
                                                        </w:div>
                                                        <w:div w:id="1430926717">
                                                          <w:marLeft w:val="0"/>
                                                          <w:marRight w:val="0"/>
                                                          <w:marTop w:val="0"/>
                                                          <w:marBottom w:val="0"/>
                                                          <w:divBdr>
                                                            <w:top w:val="none" w:sz="0" w:space="0" w:color="auto"/>
                                                            <w:left w:val="none" w:sz="0" w:space="0" w:color="auto"/>
                                                            <w:bottom w:val="none" w:sz="0" w:space="0" w:color="auto"/>
                                                            <w:right w:val="none" w:sz="0" w:space="0" w:color="auto"/>
                                                          </w:divBdr>
                                                          <w:divsChild>
                                                            <w:div w:id="1427460963">
                                                              <w:marLeft w:val="0"/>
                                                              <w:marRight w:val="0"/>
                                                              <w:marTop w:val="0"/>
                                                              <w:marBottom w:val="0"/>
                                                              <w:divBdr>
                                                                <w:top w:val="none" w:sz="0" w:space="0" w:color="auto"/>
                                                                <w:left w:val="none" w:sz="0" w:space="0" w:color="auto"/>
                                                                <w:bottom w:val="none" w:sz="0" w:space="0" w:color="auto"/>
                                                                <w:right w:val="none" w:sz="0" w:space="0" w:color="auto"/>
                                                              </w:divBdr>
                                                              <w:divsChild>
                                                                <w:div w:id="81418739">
                                                                  <w:marLeft w:val="0"/>
                                                                  <w:marRight w:val="0"/>
                                                                  <w:marTop w:val="0"/>
                                                                  <w:marBottom w:val="0"/>
                                                                  <w:divBdr>
                                                                    <w:top w:val="none" w:sz="0" w:space="0" w:color="auto"/>
                                                                    <w:left w:val="none" w:sz="0" w:space="0" w:color="auto"/>
                                                                    <w:bottom w:val="none" w:sz="0" w:space="0" w:color="auto"/>
                                                                    <w:right w:val="none" w:sz="0" w:space="0" w:color="auto"/>
                                                                  </w:divBdr>
                                                                </w:div>
                                                              </w:divsChild>
                                                            </w:div>
                                                            <w:div w:id="491870485">
                                                              <w:marLeft w:val="0"/>
                                                              <w:marRight w:val="0"/>
                                                              <w:marTop w:val="0"/>
                                                              <w:marBottom w:val="0"/>
                                                              <w:divBdr>
                                                                <w:top w:val="none" w:sz="0" w:space="0" w:color="auto"/>
                                                                <w:left w:val="none" w:sz="0" w:space="0" w:color="auto"/>
                                                                <w:bottom w:val="none" w:sz="0" w:space="0" w:color="auto"/>
                                                                <w:right w:val="none" w:sz="0" w:space="0" w:color="auto"/>
                                                              </w:divBdr>
                                                            </w:div>
                                                            <w:div w:id="1946838406">
                                                              <w:marLeft w:val="0"/>
                                                              <w:marRight w:val="0"/>
                                                              <w:marTop w:val="0"/>
                                                              <w:marBottom w:val="0"/>
                                                              <w:divBdr>
                                                                <w:top w:val="none" w:sz="0" w:space="0" w:color="auto"/>
                                                                <w:left w:val="none" w:sz="0" w:space="0" w:color="auto"/>
                                                                <w:bottom w:val="none" w:sz="0" w:space="0" w:color="auto"/>
                                                                <w:right w:val="none" w:sz="0" w:space="0" w:color="auto"/>
                                                              </w:divBdr>
                                                              <w:divsChild>
                                                                <w:div w:id="457141068">
                                                                  <w:marLeft w:val="0"/>
                                                                  <w:marRight w:val="0"/>
                                                                  <w:marTop w:val="0"/>
                                                                  <w:marBottom w:val="0"/>
                                                                  <w:divBdr>
                                                                    <w:top w:val="none" w:sz="0" w:space="0" w:color="auto"/>
                                                                    <w:left w:val="none" w:sz="0" w:space="0" w:color="auto"/>
                                                                    <w:bottom w:val="none" w:sz="0" w:space="0" w:color="auto"/>
                                                                    <w:right w:val="none" w:sz="0" w:space="0" w:color="auto"/>
                                                                  </w:divBdr>
                                                                </w:div>
                                                              </w:divsChild>
                                                            </w:div>
                                                            <w:div w:id="2033724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66872219">
          <w:marLeft w:val="0"/>
          <w:marRight w:val="0"/>
          <w:marTop w:val="0"/>
          <w:marBottom w:val="0"/>
          <w:divBdr>
            <w:top w:val="none" w:sz="0" w:space="0" w:color="auto"/>
            <w:left w:val="none" w:sz="0" w:space="0" w:color="auto"/>
            <w:bottom w:val="none" w:sz="0" w:space="0" w:color="auto"/>
            <w:right w:val="none" w:sz="0" w:space="0" w:color="auto"/>
          </w:divBdr>
          <w:divsChild>
            <w:div w:id="1485463539">
              <w:marLeft w:val="0"/>
              <w:marRight w:val="0"/>
              <w:marTop w:val="0"/>
              <w:marBottom w:val="0"/>
              <w:divBdr>
                <w:top w:val="none" w:sz="0" w:space="0" w:color="auto"/>
                <w:left w:val="none" w:sz="0" w:space="0" w:color="auto"/>
                <w:bottom w:val="none" w:sz="0" w:space="0" w:color="auto"/>
                <w:right w:val="none" w:sz="0" w:space="0" w:color="auto"/>
              </w:divBdr>
              <w:divsChild>
                <w:div w:id="1420173537">
                  <w:marLeft w:val="0"/>
                  <w:marRight w:val="0"/>
                  <w:marTop w:val="0"/>
                  <w:marBottom w:val="0"/>
                  <w:divBdr>
                    <w:top w:val="none" w:sz="0" w:space="0" w:color="auto"/>
                    <w:left w:val="none" w:sz="0" w:space="0" w:color="auto"/>
                    <w:bottom w:val="none" w:sz="0" w:space="0" w:color="auto"/>
                    <w:right w:val="none" w:sz="0" w:space="0" w:color="auto"/>
                  </w:divBdr>
                  <w:divsChild>
                    <w:div w:id="1542086384">
                      <w:marLeft w:val="0"/>
                      <w:marRight w:val="0"/>
                      <w:marTop w:val="0"/>
                      <w:marBottom w:val="0"/>
                      <w:divBdr>
                        <w:top w:val="none" w:sz="0" w:space="0" w:color="auto"/>
                        <w:left w:val="none" w:sz="0" w:space="0" w:color="auto"/>
                        <w:bottom w:val="none" w:sz="0" w:space="0" w:color="auto"/>
                        <w:right w:val="none" w:sz="0" w:space="0" w:color="auto"/>
                      </w:divBdr>
                      <w:divsChild>
                        <w:div w:id="1617952800">
                          <w:marLeft w:val="0"/>
                          <w:marRight w:val="0"/>
                          <w:marTop w:val="0"/>
                          <w:marBottom w:val="0"/>
                          <w:divBdr>
                            <w:top w:val="none" w:sz="0" w:space="0" w:color="auto"/>
                            <w:left w:val="none" w:sz="0" w:space="0" w:color="auto"/>
                            <w:bottom w:val="none" w:sz="0" w:space="0" w:color="auto"/>
                            <w:right w:val="none" w:sz="0" w:space="0" w:color="auto"/>
                          </w:divBdr>
                          <w:divsChild>
                            <w:div w:id="1962178684">
                              <w:marLeft w:val="0"/>
                              <w:marRight w:val="0"/>
                              <w:marTop w:val="0"/>
                              <w:marBottom w:val="0"/>
                              <w:divBdr>
                                <w:top w:val="none" w:sz="0" w:space="0" w:color="auto"/>
                                <w:left w:val="none" w:sz="0" w:space="0" w:color="auto"/>
                                <w:bottom w:val="none" w:sz="0" w:space="0" w:color="auto"/>
                                <w:right w:val="none" w:sz="0" w:space="0" w:color="auto"/>
                              </w:divBdr>
                              <w:divsChild>
                                <w:div w:id="1978338948">
                                  <w:marLeft w:val="0"/>
                                  <w:marRight w:val="0"/>
                                  <w:marTop w:val="0"/>
                                  <w:marBottom w:val="0"/>
                                  <w:divBdr>
                                    <w:top w:val="none" w:sz="0" w:space="0" w:color="auto"/>
                                    <w:left w:val="none" w:sz="0" w:space="0" w:color="auto"/>
                                    <w:bottom w:val="none" w:sz="0" w:space="0" w:color="auto"/>
                                    <w:right w:val="none" w:sz="0" w:space="0" w:color="auto"/>
                                  </w:divBdr>
                                  <w:divsChild>
                                    <w:div w:id="200946398">
                                      <w:marLeft w:val="0"/>
                                      <w:marRight w:val="0"/>
                                      <w:marTop w:val="0"/>
                                      <w:marBottom w:val="0"/>
                                      <w:divBdr>
                                        <w:top w:val="none" w:sz="0" w:space="0" w:color="auto"/>
                                        <w:left w:val="none" w:sz="0" w:space="0" w:color="auto"/>
                                        <w:bottom w:val="none" w:sz="0" w:space="0" w:color="auto"/>
                                        <w:right w:val="none" w:sz="0" w:space="0" w:color="auto"/>
                                      </w:divBdr>
                                      <w:divsChild>
                                        <w:div w:id="1198541202">
                                          <w:marLeft w:val="0"/>
                                          <w:marRight w:val="0"/>
                                          <w:marTop w:val="0"/>
                                          <w:marBottom w:val="0"/>
                                          <w:divBdr>
                                            <w:top w:val="none" w:sz="0" w:space="0" w:color="auto"/>
                                            <w:left w:val="none" w:sz="0" w:space="0" w:color="auto"/>
                                            <w:bottom w:val="none" w:sz="0" w:space="0" w:color="auto"/>
                                            <w:right w:val="none" w:sz="0" w:space="0" w:color="auto"/>
                                          </w:divBdr>
                                          <w:divsChild>
                                            <w:div w:id="766001782">
                                              <w:marLeft w:val="0"/>
                                              <w:marRight w:val="0"/>
                                              <w:marTop w:val="0"/>
                                              <w:marBottom w:val="0"/>
                                              <w:divBdr>
                                                <w:top w:val="none" w:sz="0" w:space="0" w:color="auto"/>
                                                <w:left w:val="none" w:sz="0" w:space="0" w:color="auto"/>
                                                <w:bottom w:val="none" w:sz="0" w:space="0" w:color="auto"/>
                                                <w:right w:val="none" w:sz="0" w:space="0" w:color="auto"/>
                                              </w:divBdr>
                                              <w:divsChild>
                                                <w:div w:id="1217816208">
                                                  <w:marLeft w:val="0"/>
                                                  <w:marRight w:val="0"/>
                                                  <w:marTop w:val="0"/>
                                                  <w:marBottom w:val="0"/>
                                                  <w:divBdr>
                                                    <w:top w:val="none" w:sz="0" w:space="0" w:color="auto"/>
                                                    <w:left w:val="none" w:sz="0" w:space="0" w:color="auto"/>
                                                    <w:bottom w:val="none" w:sz="0" w:space="0" w:color="auto"/>
                                                    <w:right w:val="none" w:sz="0" w:space="0" w:color="auto"/>
                                                  </w:divBdr>
                                                  <w:divsChild>
                                                    <w:div w:id="1873960802">
                                                      <w:marLeft w:val="0"/>
                                                      <w:marRight w:val="0"/>
                                                      <w:marTop w:val="0"/>
                                                      <w:marBottom w:val="0"/>
                                                      <w:divBdr>
                                                        <w:top w:val="none" w:sz="0" w:space="0" w:color="auto"/>
                                                        <w:left w:val="none" w:sz="0" w:space="0" w:color="auto"/>
                                                        <w:bottom w:val="none" w:sz="0" w:space="0" w:color="auto"/>
                                                        <w:right w:val="none" w:sz="0" w:space="0" w:color="auto"/>
                                                      </w:divBdr>
                                                      <w:divsChild>
                                                        <w:div w:id="1905027809">
                                                          <w:marLeft w:val="0"/>
                                                          <w:marRight w:val="0"/>
                                                          <w:marTop w:val="0"/>
                                                          <w:marBottom w:val="0"/>
                                                          <w:divBdr>
                                                            <w:top w:val="none" w:sz="0" w:space="0" w:color="auto"/>
                                                            <w:left w:val="none" w:sz="0" w:space="0" w:color="auto"/>
                                                            <w:bottom w:val="none" w:sz="0" w:space="0" w:color="auto"/>
                                                            <w:right w:val="none" w:sz="0" w:space="0" w:color="auto"/>
                                                          </w:divBdr>
                                                          <w:divsChild>
                                                            <w:div w:id="1326321261">
                                                              <w:marLeft w:val="0"/>
                                                              <w:marRight w:val="0"/>
                                                              <w:marTop w:val="0"/>
                                                              <w:marBottom w:val="0"/>
                                                              <w:divBdr>
                                                                <w:top w:val="none" w:sz="0" w:space="0" w:color="auto"/>
                                                                <w:left w:val="none" w:sz="0" w:space="0" w:color="auto"/>
                                                                <w:bottom w:val="none" w:sz="0" w:space="0" w:color="auto"/>
                                                                <w:right w:val="none" w:sz="0" w:space="0" w:color="auto"/>
                                                              </w:divBdr>
                                                              <w:divsChild>
                                                                <w:div w:id="789670511">
                                                                  <w:marLeft w:val="0"/>
                                                                  <w:marRight w:val="0"/>
                                                                  <w:marTop w:val="0"/>
                                                                  <w:marBottom w:val="0"/>
                                                                  <w:divBdr>
                                                                    <w:top w:val="none" w:sz="0" w:space="0" w:color="auto"/>
                                                                    <w:left w:val="none" w:sz="0" w:space="0" w:color="auto"/>
                                                                    <w:bottom w:val="none" w:sz="0" w:space="0" w:color="auto"/>
                                                                    <w:right w:val="none" w:sz="0" w:space="0" w:color="auto"/>
                                                                  </w:divBdr>
                                                                  <w:divsChild>
                                                                    <w:div w:id="1600478562">
                                                                      <w:marLeft w:val="0"/>
                                                                      <w:marRight w:val="0"/>
                                                                      <w:marTop w:val="0"/>
                                                                      <w:marBottom w:val="0"/>
                                                                      <w:divBdr>
                                                                        <w:top w:val="none" w:sz="0" w:space="0" w:color="auto"/>
                                                                        <w:left w:val="none" w:sz="0" w:space="0" w:color="auto"/>
                                                                        <w:bottom w:val="none" w:sz="0" w:space="0" w:color="auto"/>
                                                                        <w:right w:val="none" w:sz="0" w:space="0" w:color="auto"/>
                                                                      </w:divBdr>
                                                                      <w:divsChild>
                                                                        <w:div w:id="1617639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55192432">
                                                  <w:marLeft w:val="0"/>
                                                  <w:marRight w:val="0"/>
                                                  <w:marTop w:val="0"/>
                                                  <w:marBottom w:val="0"/>
                                                  <w:divBdr>
                                                    <w:top w:val="none" w:sz="0" w:space="0" w:color="auto"/>
                                                    <w:left w:val="none" w:sz="0" w:space="0" w:color="auto"/>
                                                    <w:bottom w:val="none" w:sz="0" w:space="0" w:color="auto"/>
                                                    <w:right w:val="none" w:sz="0" w:space="0" w:color="auto"/>
                                                  </w:divBdr>
                                                  <w:divsChild>
                                                    <w:div w:id="1276133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72882479">
          <w:marLeft w:val="0"/>
          <w:marRight w:val="0"/>
          <w:marTop w:val="0"/>
          <w:marBottom w:val="0"/>
          <w:divBdr>
            <w:top w:val="none" w:sz="0" w:space="0" w:color="auto"/>
            <w:left w:val="none" w:sz="0" w:space="0" w:color="auto"/>
            <w:bottom w:val="none" w:sz="0" w:space="0" w:color="auto"/>
            <w:right w:val="none" w:sz="0" w:space="0" w:color="auto"/>
          </w:divBdr>
          <w:divsChild>
            <w:div w:id="1443914491">
              <w:marLeft w:val="0"/>
              <w:marRight w:val="0"/>
              <w:marTop w:val="0"/>
              <w:marBottom w:val="0"/>
              <w:divBdr>
                <w:top w:val="none" w:sz="0" w:space="0" w:color="auto"/>
                <w:left w:val="none" w:sz="0" w:space="0" w:color="auto"/>
                <w:bottom w:val="none" w:sz="0" w:space="0" w:color="auto"/>
                <w:right w:val="none" w:sz="0" w:space="0" w:color="auto"/>
              </w:divBdr>
              <w:divsChild>
                <w:div w:id="305746628">
                  <w:marLeft w:val="0"/>
                  <w:marRight w:val="0"/>
                  <w:marTop w:val="0"/>
                  <w:marBottom w:val="0"/>
                  <w:divBdr>
                    <w:top w:val="none" w:sz="0" w:space="0" w:color="auto"/>
                    <w:left w:val="none" w:sz="0" w:space="0" w:color="auto"/>
                    <w:bottom w:val="none" w:sz="0" w:space="0" w:color="auto"/>
                    <w:right w:val="none" w:sz="0" w:space="0" w:color="auto"/>
                  </w:divBdr>
                  <w:divsChild>
                    <w:div w:id="999118782">
                      <w:marLeft w:val="0"/>
                      <w:marRight w:val="0"/>
                      <w:marTop w:val="0"/>
                      <w:marBottom w:val="600"/>
                      <w:divBdr>
                        <w:top w:val="none" w:sz="0" w:space="0" w:color="auto"/>
                        <w:left w:val="none" w:sz="0" w:space="0" w:color="auto"/>
                        <w:bottom w:val="none" w:sz="0" w:space="0" w:color="auto"/>
                        <w:right w:val="none" w:sz="0" w:space="0" w:color="auto"/>
                      </w:divBdr>
                      <w:divsChild>
                        <w:div w:id="903953791">
                          <w:marLeft w:val="0"/>
                          <w:marRight w:val="0"/>
                          <w:marTop w:val="0"/>
                          <w:marBottom w:val="0"/>
                          <w:divBdr>
                            <w:top w:val="none" w:sz="0" w:space="0" w:color="auto"/>
                            <w:left w:val="none" w:sz="0" w:space="0" w:color="auto"/>
                            <w:bottom w:val="none" w:sz="0" w:space="0" w:color="auto"/>
                            <w:right w:val="none" w:sz="0" w:space="0" w:color="auto"/>
                          </w:divBdr>
                        </w:div>
                      </w:divsChild>
                    </w:div>
                    <w:div w:id="1112285103">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08E35E-B41C-40CB-85B0-48BB2A0B46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1548</TotalTime>
  <Pages>8</Pages>
  <Words>2535</Words>
  <Characters>14456</Characters>
  <Application>Microsoft Office Word</Application>
  <DocSecurity>0</DocSecurity>
  <Lines>120</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Кофемед Кофемед</dc:creator>
  <cp:keywords/>
  <dc:description/>
  <cp:lastModifiedBy>Кофемед Кофемед</cp:lastModifiedBy>
  <cp:revision>6</cp:revision>
  <cp:lastPrinted>2026-08-12T10:26:00Z</cp:lastPrinted>
  <dcterms:created xsi:type="dcterms:W3CDTF">2026-08-07T08:30:00Z</dcterms:created>
  <dcterms:modified xsi:type="dcterms:W3CDTF">2026-08-13T12:09:00Z</dcterms:modified>
</cp:coreProperties>
</file>